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F35D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0D18B9">
          <w:rPr>
            <w:b/>
            <w:noProof/>
            <w:sz w:val="24"/>
          </w:rPr>
          <w:t>7</w:t>
        </w:r>
      </w:fldSimple>
      <w:r>
        <w:rPr>
          <w:b/>
          <w:i/>
          <w:noProof/>
          <w:sz w:val="28"/>
        </w:rPr>
        <w:tab/>
      </w:r>
      <w:fldSimple w:instr=" DOCPROPERTY  Tdoc#  \* MERGEFORMAT ">
        <w:r w:rsidR="00E13F3D" w:rsidRPr="00E13F3D">
          <w:rPr>
            <w:b/>
            <w:i/>
            <w:noProof/>
            <w:sz w:val="28"/>
          </w:rPr>
          <w:t>R4-</w:t>
        </w:r>
        <w:r w:rsidR="008522DC" w:rsidRPr="008522DC">
          <w:rPr>
            <w:b/>
            <w:i/>
            <w:noProof/>
            <w:sz w:val="28"/>
          </w:rPr>
          <w:t>25</w:t>
        </w:r>
        <w:r w:rsidR="000B59DD" w:rsidRPr="000B59DD">
          <w:rPr>
            <w:b/>
            <w:i/>
            <w:noProof/>
            <w:sz w:val="28"/>
          </w:rPr>
          <w:t>20591</w:t>
        </w:r>
        <w:r w:rsidR="008522DC" w:rsidRPr="008522DC">
          <w:rPr>
            <w:b/>
            <w:i/>
            <w:noProof/>
            <w:sz w:val="28"/>
          </w:rPr>
          <w:t xml:space="preserve"> </w:t>
        </w:r>
      </w:fldSimple>
    </w:p>
    <w:p w14:paraId="7CB45193" w14:textId="64711DFF" w:rsidR="001E41F3" w:rsidRDefault="000D18B9" w:rsidP="005E2C44">
      <w:pPr>
        <w:pStyle w:val="CRCoverPage"/>
        <w:outlineLvl w:val="0"/>
        <w:rPr>
          <w:b/>
          <w:noProof/>
          <w:sz w:val="24"/>
        </w:rPr>
      </w:pPr>
      <w:fldSimple w:instr=" DOCPROPERTY  Location  \* MERGEFORMAT ">
        <w:r>
          <w:rPr>
            <w:b/>
            <w:noProof/>
            <w:sz w:val="24"/>
          </w:rPr>
          <w:t>Dallas</w:t>
        </w:r>
      </w:fldSimple>
      <w:r w:rsidR="001E41F3">
        <w:rPr>
          <w:b/>
          <w:noProof/>
          <w:sz w:val="24"/>
        </w:rPr>
        <w:t>,</w:t>
      </w:r>
      <w:r w:rsidR="0075087A">
        <w:rPr>
          <w:b/>
          <w:noProof/>
          <w:sz w:val="24"/>
        </w:rPr>
        <w:t xml:space="preserve"> </w:t>
      </w:r>
      <w:r>
        <w:rPr>
          <w:b/>
          <w:noProof/>
          <w:sz w:val="24"/>
        </w:rPr>
        <w:t>USA</w:t>
      </w:r>
      <w:r w:rsidR="003969CB">
        <w:rPr>
          <w:b/>
          <w:noProof/>
          <w:sz w:val="24"/>
        </w:rPr>
        <w:t xml:space="preserve">, </w:t>
      </w:r>
      <w:fldSimple w:instr=" DOCPROPERTY  Country  \* MERGEFORMAT "/>
      <w:r>
        <w:rPr>
          <w:b/>
          <w:noProof/>
          <w:sz w:val="24"/>
        </w:rPr>
        <w:t>November</w:t>
      </w:r>
      <w:r w:rsidR="00253896">
        <w:rPr>
          <w:b/>
          <w:noProof/>
          <w:sz w:val="24"/>
        </w:rPr>
        <w:t xml:space="preserve"> </w:t>
      </w:r>
      <w:r w:rsidR="00115EB8">
        <w:rPr>
          <w:b/>
          <w:noProof/>
          <w:sz w:val="24"/>
        </w:rPr>
        <w:t>1</w:t>
      </w:r>
      <w:r>
        <w:rPr>
          <w:b/>
          <w:noProof/>
          <w:sz w:val="24"/>
        </w:rPr>
        <w:t>7</w:t>
      </w:r>
      <w:r w:rsidR="00253896" w:rsidRPr="00253896">
        <w:rPr>
          <w:b/>
          <w:noProof/>
          <w:sz w:val="24"/>
          <w:vertAlign w:val="superscript"/>
        </w:rPr>
        <w:t>th</w:t>
      </w:r>
      <w:r w:rsidR="00253896">
        <w:rPr>
          <w:b/>
          <w:noProof/>
          <w:sz w:val="24"/>
        </w:rPr>
        <w:t xml:space="preserve"> – </w:t>
      </w:r>
      <w:r>
        <w:rPr>
          <w:b/>
          <w:noProof/>
          <w:sz w:val="24"/>
        </w:rPr>
        <w:t>21</w:t>
      </w:r>
      <w:r>
        <w:rPr>
          <w:b/>
          <w:noProof/>
          <w:sz w:val="24"/>
          <w:vertAlign w:val="superscript"/>
        </w:rPr>
        <w:t>st</w:t>
      </w:r>
      <w:r w:rsidR="00253896">
        <w:rPr>
          <w:b/>
          <w:noProof/>
          <w:sz w:val="24"/>
        </w:rPr>
        <w:t>, 202</w:t>
      </w:r>
      <w:r w:rsidR="004D2BD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56ADC" w:rsidR="001E41F3" w:rsidRPr="006D6FAF" w:rsidRDefault="000B59DD" w:rsidP="006D6FAF">
            <w:pPr>
              <w:pStyle w:val="CRCoverPage"/>
              <w:spacing w:after="0"/>
              <w:jc w:val="center"/>
              <w:rPr>
                <w:b/>
                <w:bCs/>
                <w:noProof/>
                <w:sz w:val="28"/>
                <w:szCs w:val="28"/>
              </w:rPr>
            </w:pPr>
            <w:r>
              <w:rPr>
                <w:b/>
                <w:bCs/>
                <w:noProof/>
                <w:sz w:val="28"/>
                <w:szCs w:val="28"/>
              </w:rPr>
              <w:t>3074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02ABD" w:rsidR="001E41F3" w:rsidRPr="00410371" w:rsidRDefault="00E13F3D">
            <w:pPr>
              <w:pStyle w:val="CRCoverPage"/>
              <w:spacing w:after="0"/>
              <w:jc w:val="center"/>
              <w:rPr>
                <w:noProof/>
                <w:sz w:val="28"/>
              </w:rPr>
            </w:pPr>
            <w:fldSimple w:instr=" DOCPROPERTY  Version  \* MERGEFORMAT ">
              <w:r w:rsidRPr="00410371">
                <w:rPr>
                  <w:b/>
                  <w:noProof/>
                  <w:sz w:val="28"/>
                </w:rPr>
                <w:t>1</w:t>
              </w:r>
              <w:r w:rsidR="00115EB8">
                <w:rPr>
                  <w:b/>
                  <w:noProof/>
                  <w:sz w:val="28"/>
                </w:rPr>
                <w:t>9</w:t>
              </w:r>
              <w:r w:rsidRPr="00410371">
                <w:rPr>
                  <w:b/>
                  <w:noProof/>
                  <w:sz w:val="28"/>
                </w:rPr>
                <w:t>.</w:t>
              </w:r>
              <w:r w:rsidR="002A464E">
                <w:rPr>
                  <w:b/>
                  <w:noProof/>
                  <w:sz w:val="28"/>
                </w:rPr>
                <w:t>3</w:t>
              </w:r>
              <w:r w:rsidRPr="00410371">
                <w:rPr>
                  <w:b/>
                  <w:noProof/>
                  <w:sz w:val="28"/>
                </w:rPr>
                <w:t>.</w:t>
              </w:r>
              <w:r w:rsidR="000D18B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F8F40" w:rsidR="001E41F3" w:rsidRDefault="00E521D6">
            <w:pPr>
              <w:pStyle w:val="CRCoverPage"/>
              <w:spacing w:after="0"/>
              <w:ind w:left="100"/>
              <w:rPr>
                <w:noProof/>
              </w:rPr>
            </w:pPr>
            <w:r w:rsidRPr="00E521D6">
              <w:rPr>
                <w:lang w:val="en-US"/>
              </w:rPr>
              <w:t xml:space="preserve">CR </w:t>
            </w:r>
            <w:r w:rsidR="003969CB">
              <w:rPr>
                <w:lang w:val="en-US"/>
              </w:rPr>
              <w:t>for</w:t>
            </w:r>
            <w:r w:rsidRPr="00E521D6">
              <w:rPr>
                <w:lang w:val="en-US"/>
              </w:rPr>
              <w:t xml:space="preserve"> 38.101-1</w:t>
            </w:r>
            <w:r w:rsidR="00115EB8">
              <w:rPr>
                <w:lang w:val="en-US"/>
              </w:rPr>
              <w:t xml:space="preserve"> on enabling HPUE support for band combinations without HPUE </w:t>
            </w:r>
            <w:r w:rsidR="00F50B0C">
              <w:rPr>
                <w:lang w:val="en-US"/>
              </w:rPr>
              <w:t>applicability notes</w:t>
            </w:r>
            <w:r w:rsidR="00115EB8">
              <w:rPr>
                <w:lang w:val="en-US"/>
              </w:rPr>
              <w:t xml:space="preserve">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5D29C"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7524B843" w:rsidR="001E41F3" w:rsidRDefault="00E656B8">
            <w:pPr>
              <w:pStyle w:val="CRCoverPage"/>
              <w:spacing w:after="0"/>
              <w:ind w:left="100"/>
              <w:rPr>
                <w:noProof/>
              </w:rPr>
            </w:pPr>
            <w:r w:rsidRPr="00E656B8">
              <w:rPr>
                <w:lang w:val="en-US"/>
              </w:rPr>
              <w:t>NR_ENDC_RF_Ph4-Core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A2FE6" w:rsidR="001E41F3" w:rsidRDefault="00D24991">
            <w:pPr>
              <w:pStyle w:val="CRCoverPage"/>
              <w:spacing w:after="0"/>
              <w:ind w:left="100"/>
              <w:rPr>
                <w:noProof/>
              </w:rPr>
            </w:pPr>
            <w:fldSimple w:instr=" DOCPROPERTY  ResDate  \* MERGEFORMAT ">
              <w:r>
                <w:rPr>
                  <w:noProof/>
                </w:rPr>
                <w:t>202</w:t>
              </w:r>
              <w:r w:rsidR="004D2BD7">
                <w:rPr>
                  <w:noProof/>
                </w:rPr>
                <w:t>5</w:t>
              </w:r>
              <w:r>
                <w:rPr>
                  <w:noProof/>
                </w:rPr>
                <w:t>-</w:t>
              </w:r>
              <w:r w:rsidR="00115EB8">
                <w:rPr>
                  <w:noProof/>
                </w:rPr>
                <w:t>10</w:t>
              </w:r>
              <w:r>
                <w:rPr>
                  <w:noProof/>
                </w:rPr>
                <w:t>-</w:t>
              </w:r>
              <w:r w:rsidR="000D18B9">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C01B8" w:rsidR="001E41F3" w:rsidRDefault="00E521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A1718" w:rsidR="001E41F3" w:rsidRDefault="00D24991">
            <w:pPr>
              <w:pStyle w:val="CRCoverPage"/>
              <w:spacing w:after="0"/>
              <w:ind w:left="100"/>
              <w:rPr>
                <w:noProof/>
              </w:rPr>
            </w:pPr>
            <w:fldSimple w:instr=" DOCPROPERTY  Release  \* MERGEFORMAT ">
              <w:r>
                <w:rPr>
                  <w:noProof/>
                </w:rPr>
                <w:t>Rel-1</w:t>
              </w:r>
              <w:r w:rsidR="00115EB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B70F8" w:rsidR="001E41F3" w:rsidRPr="00956A11" w:rsidRDefault="00990F68" w:rsidP="00500F54">
            <w:pPr>
              <w:pStyle w:val="CRCoverPage"/>
              <w:spacing w:after="0"/>
              <w:rPr>
                <w:noProof/>
                <w:lang w:val="en-US"/>
              </w:rPr>
            </w:pPr>
            <w:r w:rsidRPr="00990F68">
              <w:rPr>
                <w:lang w:val="en-US"/>
              </w:rPr>
              <w:t xml:space="preserve">One of the main reasons the PC2 and PC1.5 </w:t>
            </w:r>
            <w:r w:rsidR="00F50B0C">
              <w:rPr>
                <w:lang w:val="en-US"/>
              </w:rPr>
              <w:t>applicability notes</w:t>
            </w:r>
            <w:r w:rsidRPr="00990F68">
              <w:rPr>
                <w:lang w:val="en-US"/>
              </w:rPr>
              <w:t xml:space="preserve"> in band combination configuration tables of the RAN4 </w:t>
            </w:r>
            <w:r w:rsidR="003B4BCA">
              <w:rPr>
                <w:lang w:val="en-US"/>
              </w:rPr>
              <w:t xml:space="preserve">UE </w:t>
            </w:r>
            <w:r w:rsidRPr="00990F68">
              <w:rPr>
                <w:lang w:val="en-US"/>
              </w:rPr>
              <w:t>RF specifications are necessitated is to ensure the corresponding MSD requirements are specified, in particular, for the impacted cross DL bands without UL configured.</w:t>
            </w:r>
            <w:r>
              <w:rPr>
                <w:lang w:val="en-US"/>
              </w:rPr>
              <w:t xml:space="preserve"> With the introduction of HPUE MSD look-up tables (LUTs), the HPUE support for band combinations without HPUE </w:t>
            </w:r>
            <w:r w:rsidR="00F50B0C">
              <w:rPr>
                <w:lang w:val="en-US"/>
              </w:rPr>
              <w:t>applicability notes</w:t>
            </w:r>
            <w:r>
              <w:rPr>
                <w:lang w:val="en-US"/>
              </w:rPr>
              <w:t xml:space="preserve"> </w:t>
            </w:r>
            <w:r w:rsidR="002E207E" w:rsidRPr="00990F68">
              <w:rPr>
                <w:lang w:val="en-US"/>
              </w:rPr>
              <w:t>in band combination configuration tables</w:t>
            </w:r>
            <w:r w:rsidR="002E207E">
              <w:rPr>
                <w:lang w:val="en-US"/>
              </w:rPr>
              <w:t xml:space="preserve"> can be enabled provided the said HPUE power class for the UL configurations are specified in clause 6 and the </w:t>
            </w:r>
            <w:r w:rsidR="002E207E">
              <w:rPr>
                <w:rFonts w:cs="Arial"/>
              </w:rPr>
              <w:t>MSD are specified in the HPUE MSD LUTs. This can be done by adding respective general notes for PC2 and PC1.5 in 2-band inter-band CA table for single carrier UL configuration and in 3-band inter-band CA table for 2-band UL configuration.</w:t>
            </w:r>
            <w:r w:rsidR="002E207E">
              <w:rPr>
                <w:lang w:val="en-US"/>
              </w:rPr>
              <w:t xml:space="preserve"> </w:t>
            </w:r>
            <w:r>
              <w:rPr>
                <w:lang w:val="en-US"/>
              </w:rPr>
              <w:t xml:space="preserve"> </w:t>
            </w:r>
            <w:r w:rsidR="004B634D">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F8D711" w14:textId="198CFBF4" w:rsidR="004D272C" w:rsidRPr="004D272C" w:rsidRDefault="002E207E" w:rsidP="004D272C">
            <w:pPr>
              <w:pStyle w:val="CRCoverPage"/>
              <w:numPr>
                <w:ilvl w:val="0"/>
                <w:numId w:val="98"/>
              </w:numPr>
              <w:spacing w:after="0"/>
              <w:ind w:left="288" w:hanging="288"/>
              <w:rPr>
                <w:noProof/>
              </w:rPr>
            </w:pPr>
            <w:r>
              <w:rPr>
                <w:noProof/>
              </w:rPr>
              <w:t>Add NOTE 1</w:t>
            </w:r>
            <w:r w:rsidR="00CB101C">
              <w:rPr>
                <w:noProof/>
              </w:rPr>
              <w:t>9</w:t>
            </w:r>
            <w:r>
              <w:rPr>
                <w:noProof/>
              </w:rPr>
              <w:t xml:space="preserve"> below </w:t>
            </w:r>
            <w:r w:rsidRPr="002E207E">
              <w:rPr>
                <w:noProof/>
                <w:lang w:val="en-US"/>
              </w:rPr>
              <w:t>Table 5.5A.3.1-1o</w:t>
            </w:r>
            <w:r>
              <w:rPr>
                <w:rFonts w:cs="Arial"/>
                <w:bCs/>
              </w:rPr>
              <w:t xml:space="preserve"> </w:t>
            </w:r>
            <w:r w:rsidR="004D272C" w:rsidRPr="004D272C">
              <w:rPr>
                <w:rFonts w:cs="Arial"/>
                <w:bCs/>
              </w:rPr>
              <w:t>(last CA configuration table for inter-band CA with 2 bands)</w:t>
            </w:r>
            <w:r w:rsidR="004D272C">
              <w:rPr>
                <w:rFonts w:cs="Arial"/>
                <w:bCs/>
              </w:rPr>
              <w:t xml:space="preserve"> </w:t>
            </w:r>
            <w:r>
              <w:rPr>
                <w:rFonts w:cs="Arial"/>
                <w:bCs/>
              </w:rPr>
              <w:t>as a general note to enable PC2 support for single carrier UL</w:t>
            </w:r>
            <w:r w:rsidR="004D272C">
              <w:rPr>
                <w:rFonts w:cs="Arial"/>
                <w:bCs/>
              </w:rPr>
              <w:t xml:space="preserve"> without NOTE 8.</w:t>
            </w:r>
          </w:p>
          <w:p w14:paraId="57708A4B" w14:textId="03E1DFE7" w:rsidR="004D272C" w:rsidRPr="004D272C" w:rsidRDefault="004D272C" w:rsidP="004D272C">
            <w:pPr>
              <w:pStyle w:val="CRCoverPage"/>
              <w:numPr>
                <w:ilvl w:val="0"/>
                <w:numId w:val="98"/>
              </w:numPr>
              <w:spacing w:after="0"/>
              <w:ind w:left="288" w:hanging="288"/>
              <w:rPr>
                <w:noProof/>
              </w:rPr>
            </w:pPr>
            <w:r>
              <w:rPr>
                <w:noProof/>
              </w:rPr>
              <w:t xml:space="preserve">Add NOTE </w:t>
            </w:r>
            <w:r w:rsidR="00CB101C">
              <w:rPr>
                <w:noProof/>
              </w:rPr>
              <w:t>20</w:t>
            </w:r>
            <w:r>
              <w:rPr>
                <w:noProof/>
              </w:rPr>
              <w:t xml:space="preserve"> below </w:t>
            </w:r>
            <w:r w:rsidRPr="002E207E">
              <w:rPr>
                <w:noProof/>
                <w:lang w:val="en-US"/>
              </w:rPr>
              <w:t>Table 5.5A.3.1-1o</w:t>
            </w:r>
            <w:r>
              <w:rPr>
                <w:rFonts w:cs="Arial"/>
                <w:bCs/>
              </w:rPr>
              <w:t xml:space="preserve"> </w:t>
            </w:r>
            <w:r w:rsidRPr="004D272C">
              <w:rPr>
                <w:rFonts w:cs="Arial"/>
                <w:bCs/>
              </w:rPr>
              <w:t>(last CA configuration table for inter-band CA with 2 bands)</w:t>
            </w:r>
            <w:r>
              <w:rPr>
                <w:rFonts w:cs="Arial"/>
                <w:bCs/>
              </w:rPr>
              <w:t xml:space="preserve"> as a general note to enable PC1.5 support for single carrier UL without NOTE 9.</w:t>
            </w:r>
          </w:p>
          <w:p w14:paraId="49F9AECE" w14:textId="77777777" w:rsidR="004D272C" w:rsidRPr="004D272C" w:rsidRDefault="004D272C" w:rsidP="004D272C">
            <w:pPr>
              <w:pStyle w:val="CRCoverPage"/>
              <w:numPr>
                <w:ilvl w:val="0"/>
                <w:numId w:val="98"/>
              </w:numPr>
              <w:spacing w:after="0"/>
              <w:ind w:left="288" w:hanging="288"/>
              <w:rPr>
                <w:noProof/>
              </w:rPr>
            </w:pPr>
            <w:r>
              <w:rPr>
                <w:noProof/>
              </w:rPr>
              <w:t xml:space="preserve">Add NOTE 15 below </w:t>
            </w:r>
            <w:r w:rsidRPr="002E207E">
              <w:rPr>
                <w:noProof/>
                <w:lang w:val="en-US"/>
              </w:rPr>
              <w:t xml:space="preserve">Table </w:t>
            </w:r>
            <w:r w:rsidRPr="004D272C">
              <w:rPr>
                <w:noProof/>
                <w:lang w:val="en-US"/>
              </w:rPr>
              <w:t>5.5A.3.2-1c (last CA configuration table for inter-band CA with 3 bands)</w:t>
            </w:r>
            <w:r>
              <w:rPr>
                <w:rFonts w:cs="Arial"/>
                <w:bCs/>
              </w:rPr>
              <w:t xml:space="preserve"> as a general note to enable PC2 support for 2-band UL configurations without NOTE 7 or NOTE 13.</w:t>
            </w:r>
          </w:p>
          <w:p w14:paraId="3D63FEFB" w14:textId="6A96EA13" w:rsidR="004D272C" w:rsidRPr="004D272C" w:rsidRDefault="004D272C" w:rsidP="004D272C">
            <w:pPr>
              <w:pStyle w:val="CRCoverPage"/>
              <w:numPr>
                <w:ilvl w:val="0"/>
                <w:numId w:val="98"/>
              </w:numPr>
              <w:spacing w:after="0"/>
              <w:ind w:left="288" w:hanging="288"/>
              <w:rPr>
                <w:noProof/>
              </w:rPr>
            </w:pPr>
            <w:r>
              <w:rPr>
                <w:noProof/>
              </w:rPr>
              <w:t xml:space="preserve">Add NOTE 16 below </w:t>
            </w:r>
            <w:r w:rsidRPr="002E207E">
              <w:rPr>
                <w:noProof/>
                <w:lang w:val="en-US"/>
              </w:rPr>
              <w:t xml:space="preserve">Table </w:t>
            </w:r>
            <w:r w:rsidRPr="004D272C">
              <w:rPr>
                <w:noProof/>
                <w:lang w:val="en-US"/>
              </w:rPr>
              <w:t>5.5A.3.2-1c (last CA configuration table for inter-band CA with 3 bands)</w:t>
            </w:r>
            <w:r>
              <w:rPr>
                <w:rFonts w:cs="Arial"/>
                <w:bCs/>
              </w:rPr>
              <w:t xml:space="preserve"> as a general note to enable PC1.5 support for 2-band UL configurations without NOTE 1</w:t>
            </w:r>
            <w:r w:rsidR="00CE56BB">
              <w:rPr>
                <w:rFonts w:cs="Arial"/>
                <w:bCs/>
              </w:rPr>
              <w:t>4</w:t>
            </w:r>
            <w:r>
              <w:rPr>
                <w:rFonts w:cs="Arial"/>
                <w:bCs/>
              </w:rPr>
              <w:t>.</w:t>
            </w:r>
          </w:p>
          <w:p w14:paraId="14220509" w14:textId="77777777" w:rsidR="000D18B9" w:rsidRPr="000D18B9" w:rsidRDefault="004D272C" w:rsidP="004D272C">
            <w:pPr>
              <w:pStyle w:val="CRCoverPage"/>
              <w:numPr>
                <w:ilvl w:val="0"/>
                <w:numId w:val="98"/>
              </w:numPr>
              <w:spacing w:after="0"/>
              <w:ind w:left="288" w:hanging="288"/>
              <w:rPr>
                <w:noProof/>
              </w:rPr>
            </w:pPr>
            <w:r w:rsidRPr="004D272C">
              <w:rPr>
                <w:rFonts w:cs="Arial"/>
                <w:bCs/>
              </w:rPr>
              <w:t>Remove the texts in clause 7.3A.1 introduced via RAN task for CA combinations with single uplink as they are no longer needed after the HPUE MSD LUT introduction.</w:t>
            </w:r>
          </w:p>
          <w:p w14:paraId="2526B8DA" w14:textId="77777777" w:rsidR="000D18B9" w:rsidRPr="000D18B9" w:rsidRDefault="000D18B9" w:rsidP="004D272C">
            <w:pPr>
              <w:pStyle w:val="CRCoverPage"/>
              <w:numPr>
                <w:ilvl w:val="0"/>
                <w:numId w:val="98"/>
              </w:numPr>
              <w:spacing w:after="0"/>
              <w:ind w:left="288" w:hanging="288"/>
              <w:rPr>
                <w:noProof/>
              </w:rPr>
            </w:pPr>
            <w:r>
              <w:rPr>
                <w:rFonts w:cs="Arial"/>
                <w:bCs/>
              </w:rPr>
              <w:t xml:space="preserve">Change UL configuration reference for </w:t>
            </w:r>
            <w:r w:rsidRPr="000D18B9">
              <w:rPr>
                <w:rFonts w:cs="Arial"/>
                <w:bCs/>
                <w:lang w:val="en-US"/>
              </w:rPr>
              <w:t>PC2 and PC1.5 MSD requirements with look-up tables for two-band DL CA with 1UL band single</w:t>
            </w:r>
            <w:r>
              <w:rPr>
                <w:rFonts w:cs="Arial"/>
                <w:bCs/>
                <w:lang w:val="en-US"/>
              </w:rPr>
              <w:t xml:space="preserve"> from clause 5 CA configuration tables to clause 6 single CC power class table.</w:t>
            </w:r>
          </w:p>
          <w:p w14:paraId="69CE6FF7" w14:textId="77777777" w:rsidR="00B1262C" w:rsidRPr="00B1262C" w:rsidRDefault="000D18B9" w:rsidP="004D272C">
            <w:pPr>
              <w:pStyle w:val="CRCoverPage"/>
              <w:numPr>
                <w:ilvl w:val="0"/>
                <w:numId w:val="98"/>
              </w:numPr>
              <w:spacing w:after="0"/>
              <w:ind w:left="288" w:hanging="288"/>
              <w:rPr>
                <w:noProof/>
              </w:rPr>
            </w:pPr>
            <w:r>
              <w:rPr>
                <w:rFonts w:cs="Arial"/>
                <w:bCs/>
              </w:rPr>
              <w:lastRenderedPageBreak/>
              <w:t xml:space="preserve">Change UL configuration reference for </w:t>
            </w:r>
            <w:r w:rsidRPr="000D18B9">
              <w:rPr>
                <w:rFonts w:cs="Arial"/>
                <w:bCs/>
                <w:lang w:val="en-US"/>
              </w:rPr>
              <w:t>PC2 and PC1.5 MSD requirements with look-up tables for two-band or three-band DL CA with two-band UL</w:t>
            </w:r>
            <w:r w:rsidRPr="000D18B9">
              <w:rPr>
                <w:rFonts w:cs="Arial" w:hint="eastAsia"/>
                <w:bCs/>
                <w:lang w:val="en-US"/>
              </w:rPr>
              <w:t xml:space="preserve"> </w:t>
            </w:r>
            <w:r w:rsidRPr="000D18B9">
              <w:rPr>
                <w:rFonts w:cs="Arial"/>
                <w:bCs/>
                <w:lang w:val="en-US"/>
              </w:rPr>
              <w:t>CA</w:t>
            </w:r>
            <w:r>
              <w:rPr>
                <w:rFonts w:cs="Arial"/>
                <w:bCs/>
                <w:lang w:val="en-US"/>
              </w:rPr>
              <w:t xml:space="preserve"> from </w:t>
            </w:r>
            <w:r w:rsidRPr="000D18B9">
              <w:rPr>
                <w:rFonts w:cs="Arial"/>
                <w:bCs/>
                <w:lang w:val="en-US"/>
              </w:rPr>
              <w:t xml:space="preserve">clause 5 CA configuration tables to clause 6 </w:t>
            </w:r>
            <w:r>
              <w:rPr>
                <w:rFonts w:cs="Arial"/>
                <w:bCs/>
                <w:lang w:val="en-US"/>
              </w:rPr>
              <w:t>inter-band UL CA</w:t>
            </w:r>
            <w:r w:rsidRPr="000D18B9">
              <w:rPr>
                <w:rFonts w:cs="Arial"/>
                <w:bCs/>
                <w:lang w:val="en-US"/>
              </w:rPr>
              <w:t xml:space="preserve"> power class table</w:t>
            </w:r>
            <w:r>
              <w:rPr>
                <w:rFonts w:cs="Arial"/>
                <w:bCs/>
                <w:lang w:val="en-US"/>
              </w:rPr>
              <w:t>s for 2Tx and 3Tx</w:t>
            </w:r>
            <w:r w:rsidRPr="000D18B9">
              <w:rPr>
                <w:rFonts w:cs="Arial"/>
                <w:bCs/>
                <w:lang w:val="en-US"/>
              </w:rPr>
              <w:t>.</w:t>
            </w:r>
          </w:p>
          <w:p w14:paraId="31C656EC" w14:textId="793408FC" w:rsidR="00034BBB" w:rsidRPr="00034BBB" w:rsidRDefault="00B1262C" w:rsidP="004D272C">
            <w:pPr>
              <w:pStyle w:val="CRCoverPage"/>
              <w:numPr>
                <w:ilvl w:val="0"/>
                <w:numId w:val="98"/>
              </w:numPr>
              <w:spacing w:after="0"/>
              <w:ind w:left="288" w:hanging="288"/>
              <w:rPr>
                <w:noProof/>
              </w:rPr>
            </w:pPr>
            <w:r>
              <w:rPr>
                <w:rFonts w:cs="Arial"/>
                <w:bCs/>
                <w:lang w:val="en-US"/>
              </w:rPr>
              <w:t xml:space="preserve">Add the missing criteria </w:t>
            </w:r>
            <w:r w:rsidR="008926F9">
              <w:rPr>
                <w:rFonts w:cs="Arial"/>
                <w:bCs/>
                <w:lang w:val="en-US"/>
              </w:rPr>
              <w:t xml:space="preserve">“the PC2 or PC1.5 reference sensitivity exception requirement is not specified in the legacy MSD tables” </w:t>
            </w:r>
            <w:r>
              <w:rPr>
                <w:rFonts w:cs="Arial"/>
                <w:bCs/>
                <w:lang w:val="en-US"/>
              </w:rPr>
              <w:t xml:space="preserve">to the </w:t>
            </w:r>
            <w:r w:rsidR="008926F9">
              <w:rPr>
                <w:rFonts w:cs="Arial"/>
                <w:bCs/>
                <w:lang w:val="en-US"/>
              </w:rPr>
              <w:t xml:space="preserve">applicability of the </w:t>
            </w:r>
            <w:r>
              <w:rPr>
                <w:rFonts w:cs="Arial"/>
                <w:bCs/>
                <w:lang w:val="en-US"/>
              </w:rPr>
              <w:t xml:space="preserve">PC2 and PC1.5 MSD </w:t>
            </w:r>
            <w:r w:rsidRPr="00B1262C">
              <w:rPr>
                <w:rFonts w:cs="Arial"/>
                <w:bCs/>
                <w:lang w:val="en-US"/>
              </w:rPr>
              <w:t>requirements look-up tables</w:t>
            </w:r>
            <w:r w:rsidR="008926F9">
              <w:rPr>
                <w:rFonts w:cs="Arial"/>
                <w:bCs/>
                <w:lang w:val="en-US"/>
              </w:rPr>
              <w:t>.</w:t>
            </w:r>
            <w:r>
              <w:rPr>
                <w:rFonts w:cs="Arial"/>
                <w:bCs/>
                <w:lang w:val="en-US"/>
              </w:rPr>
              <w:t xml:space="preserve"> </w:t>
            </w:r>
            <w:r w:rsidR="000D18B9">
              <w:rPr>
                <w:rFonts w:cs="Arial"/>
                <w:bCs/>
                <w:lang w:val="en-US"/>
              </w:rPr>
              <w:t xml:space="preserve">  </w:t>
            </w:r>
            <w:r w:rsidR="002E207E">
              <w:rPr>
                <w:rFonts w:cs="Arial"/>
                <w:bCs/>
              </w:rPr>
              <w:t xml:space="preserve"> </w:t>
            </w:r>
            <w:r w:rsidR="00CD4149">
              <w:rPr>
                <w:rFonts w:cs="Arial"/>
                <w:bCs/>
              </w:rPr>
              <w:t xml:space="preserve"> </w:t>
            </w:r>
            <w:r w:rsidR="00CD4149">
              <w:rPr>
                <w:noProof/>
              </w:rPr>
              <w:t xml:space="preserve"> </w:t>
            </w:r>
            <w:r w:rsidR="004D2BD7">
              <w:rPr>
                <w:noProof/>
              </w:rPr>
              <w:t xml:space="preserve"> </w:t>
            </w:r>
            <w:r w:rsidR="00AF46D2">
              <w:rPr>
                <w:noProof/>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D46E5" w:rsidR="001E41F3" w:rsidRDefault="004D272C" w:rsidP="00F60260">
            <w:pPr>
              <w:pStyle w:val="CRCoverPage"/>
              <w:spacing w:after="0"/>
              <w:rPr>
                <w:noProof/>
              </w:rPr>
            </w:pPr>
            <w:r>
              <w:rPr>
                <w:noProof/>
              </w:rPr>
              <w:t xml:space="preserve">HPUE are not supported for many band combinations due to the lack of HPUE </w:t>
            </w:r>
            <w:r w:rsidR="00F50B0C">
              <w:rPr>
                <w:noProof/>
              </w:rPr>
              <w:t>applicability notes</w:t>
            </w:r>
            <w:r w:rsidR="00965184">
              <w:rPr>
                <w:noProof/>
              </w:rPr>
              <w:t xml:space="preserve"> in CA configuration tables in clause 5 despite the MSD requirements are already specified via the introduction of HPUE MSD LUTs.</w:t>
            </w:r>
            <w:r w:rsidR="00CD4149">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E2E4B" w:rsidR="001E41F3" w:rsidRDefault="00965184" w:rsidP="00870252">
            <w:pPr>
              <w:pStyle w:val="CRCoverPage"/>
              <w:spacing w:after="0"/>
              <w:rPr>
                <w:noProof/>
              </w:rPr>
            </w:pPr>
            <w:r>
              <w:rPr>
                <w:rFonts w:cs="Arial"/>
                <w:bCs/>
              </w:rPr>
              <w:t>5.5A.3, 7.3A.1</w:t>
            </w:r>
            <w:r w:rsidR="00484FC6">
              <w:rPr>
                <w:rFonts w:cs="Arial"/>
                <w:bCs/>
              </w:rPr>
              <w:t>, 7.3A.2.3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B1B55" w:rsidR="001E41F3" w:rsidRDefault="00AF4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45F2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2BAA29BB" w14:textId="33648C26" w:rsidR="00D56453"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E3CE573" w14:textId="77777777" w:rsidR="00CB101C" w:rsidRDefault="00CB101C" w:rsidP="00CB101C">
      <w:pPr>
        <w:pStyle w:val="TH"/>
        <w:rPr>
          <w:bCs/>
        </w:rPr>
      </w:pPr>
      <w:r>
        <w:rPr>
          <w:bCs/>
        </w:rPr>
        <w:t>Table 5.5A.3.1-1</w:t>
      </w:r>
      <w:r>
        <w:rPr>
          <w:bCs/>
          <w:lang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CB101C" w14:paraId="5438124B" w14:textId="77777777" w:rsidTr="000B4055">
        <w:trPr>
          <w:trHeight w:val="187"/>
        </w:trPr>
        <w:tc>
          <w:tcPr>
            <w:tcW w:w="1983" w:type="dxa"/>
            <w:tcBorders>
              <w:top w:val="single" w:sz="4" w:space="0" w:color="auto"/>
              <w:left w:val="single" w:sz="4" w:space="0" w:color="auto"/>
              <w:bottom w:val="nil"/>
              <w:right w:val="single" w:sz="4" w:space="0" w:color="auto"/>
            </w:tcBorders>
            <w:vAlign w:val="center"/>
            <w:hideMark/>
          </w:tcPr>
          <w:p w14:paraId="413B342F" w14:textId="77777777" w:rsidR="00CB101C" w:rsidRDefault="00CB101C" w:rsidP="000B4055">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174DCCE3" w14:textId="77777777" w:rsidR="00CB101C" w:rsidRDefault="00CB101C" w:rsidP="000B4055">
            <w:pPr>
              <w:pStyle w:val="TAH"/>
              <w:rPr>
                <w:rFonts w:cs="Arial"/>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B9E3D4" w14:textId="77777777" w:rsidR="00CB101C" w:rsidRDefault="00CB101C" w:rsidP="000B4055">
            <w:pPr>
              <w:pStyle w:val="TAH"/>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65FACE" w14:textId="77777777" w:rsidR="00CB101C" w:rsidRDefault="00CB101C" w:rsidP="000B4055">
            <w:pPr>
              <w:pStyle w:val="TAH"/>
              <w:rPr>
                <w:rFonts w:cs="Arial"/>
                <w:szCs w:val="18"/>
                <w:lang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4F5392EB" w14:textId="77777777" w:rsidR="00CB101C" w:rsidRDefault="00CB101C" w:rsidP="000B4055">
            <w:pPr>
              <w:pStyle w:val="TAH"/>
              <w:rPr>
                <w:szCs w:val="18"/>
                <w:lang w:eastAsia="zh-CN"/>
              </w:rPr>
            </w:pPr>
            <w:r>
              <w:t>Bandwidth combination set</w:t>
            </w:r>
          </w:p>
        </w:tc>
      </w:tr>
      <w:tr w:rsidR="00CB101C" w14:paraId="5E18A807" w14:textId="77777777" w:rsidTr="000B4055">
        <w:trPr>
          <w:trHeight w:val="187"/>
        </w:trPr>
        <w:tc>
          <w:tcPr>
            <w:tcW w:w="1983" w:type="dxa"/>
            <w:tcBorders>
              <w:top w:val="single" w:sz="4" w:space="0" w:color="auto"/>
              <w:left w:val="single" w:sz="4" w:space="0" w:color="auto"/>
              <w:bottom w:val="nil"/>
              <w:right w:val="single" w:sz="4" w:space="0" w:color="auto"/>
            </w:tcBorders>
            <w:vAlign w:val="center"/>
            <w:hideMark/>
          </w:tcPr>
          <w:p w14:paraId="0622A7AF" w14:textId="77777777" w:rsidR="00CB101C" w:rsidRDefault="00CB101C" w:rsidP="000B4055">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7A878F48" w14:textId="77777777" w:rsidR="00CB101C" w:rsidRDefault="00CB101C" w:rsidP="000B4055">
            <w:pPr>
              <w:pStyle w:val="TAC"/>
            </w:pPr>
            <w:r>
              <w:rPr>
                <w:rFonts w:cs="Arial"/>
                <w:lang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90AB87" w14:textId="77777777" w:rsidR="00CB101C" w:rsidRDefault="00CB101C" w:rsidP="000B4055">
            <w:pPr>
              <w:pStyle w:val="TAC"/>
            </w:pPr>
            <w:r>
              <w:rPr>
                <w:lang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1122F2" w14:textId="77777777" w:rsidR="00CB101C" w:rsidRDefault="00CB101C" w:rsidP="000B4055">
            <w:pPr>
              <w:pStyle w:val="TAC"/>
              <w:rPr>
                <w:lang w:eastAsia="zh-CN"/>
              </w:rPr>
            </w:pPr>
            <w:r>
              <w:rPr>
                <w:rFonts w:cs="Arial"/>
                <w:lang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16769401" w14:textId="77777777" w:rsidR="00CB101C" w:rsidRDefault="00CB101C" w:rsidP="000B4055">
            <w:pPr>
              <w:pStyle w:val="TAC"/>
              <w:rPr>
                <w:lang w:eastAsia="zh-CN"/>
              </w:rPr>
            </w:pPr>
            <w:r>
              <w:rPr>
                <w:lang w:eastAsia="zh-CN"/>
              </w:rPr>
              <w:t>0</w:t>
            </w:r>
          </w:p>
        </w:tc>
      </w:tr>
      <w:tr w:rsidR="00CB101C" w14:paraId="05C4F158" w14:textId="77777777" w:rsidTr="000B4055">
        <w:trPr>
          <w:trHeight w:val="187"/>
        </w:trPr>
        <w:tc>
          <w:tcPr>
            <w:tcW w:w="1983" w:type="dxa"/>
            <w:tcBorders>
              <w:top w:val="nil"/>
              <w:left w:val="single" w:sz="4" w:space="0" w:color="auto"/>
              <w:bottom w:val="single" w:sz="4" w:space="0" w:color="auto"/>
              <w:right w:val="single" w:sz="4" w:space="0" w:color="auto"/>
            </w:tcBorders>
            <w:vAlign w:val="center"/>
          </w:tcPr>
          <w:p w14:paraId="72F30130" w14:textId="77777777" w:rsidR="00CB101C" w:rsidRDefault="00CB101C" w:rsidP="000B405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F8176CF" w14:textId="77777777" w:rsidR="00CB101C" w:rsidRDefault="00CB101C" w:rsidP="000B4055">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B7E473" w14:textId="77777777" w:rsidR="00CB101C" w:rsidRDefault="00CB101C" w:rsidP="000B4055">
            <w:pPr>
              <w:pStyle w:val="TAC"/>
            </w:pPr>
            <w:r>
              <w:rPr>
                <w:lang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C3F65B" w14:textId="77777777" w:rsidR="00CB101C" w:rsidRDefault="00CB101C" w:rsidP="000B4055">
            <w:pPr>
              <w:pStyle w:val="TAC"/>
              <w:rPr>
                <w:lang w:eastAsia="zh-CN"/>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1CECE16" w14:textId="77777777" w:rsidR="00CB101C" w:rsidRDefault="00CB101C" w:rsidP="000B4055">
            <w:pPr>
              <w:pStyle w:val="TAC"/>
              <w:rPr>
                <w:rFonts w:eastAsia="Yu Mincho"/>
              </w:rPr>
            </w:pPr>
          </w:p>
        </w:tc>
      </w:tr>
    </w:tbl>
    <w:p w14:paraId="6F6B7E27" w14:textId="77777777" w:rsidR="00CB101C" w:rsidRPr="001141C9" w:rsidRDefault="00CB101C" w:rsidP="00CB101C">
      <w:pPr>
        <w:pStyle w:val="FL"/>
        <w:keepNext w:val="0"/>
        <w:keepLines w:val="0"/>
        <w:jc w:val="left"/>
        <w:rPr>
          <w:rFonts w:eastAsia="SimSun"/>
          <w:b w:val="0"/>
          <w:bCs/>
          <w:lang w:eastAsia="zh-CN"/>
        </w:rPr>
      </w:pPr>
    </w:p>
    <w:p w14:paraId="09D39F6C" w14:textId="77777777" w:rsidR="00CB101C" w:rsidRPr="001141C9" w:rsidRDefault="00CB101C" w:rsidP="00CB101C">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1697B273" w14:textId="77777777" w:rsidR="00CB101C" w:rsidRPr="001141C9" w:rsidRDefault="00CB101C" w:rsidP="00CB101C">
      <w:pPr>
        <w:pStyle w:val="TAN"/>
        <w:keepNext w:val="0"/>
        <w:keepLines w:val="0"/>
      </w:pPr>
      <w:r w:rsidRPr="001141C9">
        <w:t>NOTE 1:</w:t>
      </w:r>
      <w:r w:rsidRPr="001141C9">
        <w:tab/>
        <w:t>This UE channel bandwidth is applicable only to downlink.</w:t>
      </w:r>
    </w:p>
    <w:p w14:paraId="54A5B2CD" w14:textId="77777777" w:rsidR="00CB101C" w:rsidRPr="001141C9" w:rsidRDefault="00CB101C" w:rsidP="00CB101C">
      <w:pPr>
        <w:pStyle w:val="TAN"/>
        <w:keepNext w:val="0"/>
        <w:keepLines w:val="0"/>
      </w:pPr>
      <w:r w:rsidRPr="001141C9">
        <w:t>NOTE 2:</w:t>
      </w:r>
      <w:r w:rsidRPr="001141C9">
        <w:tab/>
        <w:t>The minimum requirements for intra-band contiguous or non-contiguous CA apply.</w:t>
      </w:r>
    </w:p>
    <w:p w14:paraId="73C9582F" w14:textId="77777777" w:rsidR="00CB101C" w:rsidRPr="001141C9" w:rsidRDefault="00CB101C" w:rsidP="00CB101C">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0E48EAA1" w14:textId="77777777" w:rsidR="00CB101C" w:rsidRPr="001141C9" w:rsidRDefault="00CB101C" w:rsidP="00CB101C">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1E5DD72A" w14:textId="77777777" w:rsidR="00CB101C" w:rsidRPr="001141C9" w:rsidRDefault="00CB101C" w:rsidP="00CB101C">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 xml:space="preserve">For this bandwidth, the minimum requirements are restricted to operation when carrier is configured as an </w:t>
      </w:r>
      <w:proofErr w:type="spellStart"/>
      <w:r w:rsidRPr="001141C9">
        <w:rPr>
          <w:rFonts w:eastAsia="SimSun"/>
        </w:rPr>
        <w:t>SCell</w:t>
      </w:r>
      <w:proofErr w:type="spellEnd"/>
      <w:r w:rsidRPr="001141C9">
        <w:rPr>
          <w:rFonts w:eastAsia="SimSun"/>
        </w:rPr>
        <w:t xml:space="preserve"> part of DC or CA configuration.</w:t>
      </w:r>
    </w:p>
    <w:p w14:paraId="11143456" w14:textId="77777777" w:rsidR="00CB101C" w:rsidRPr="001141C9" w:rsidRDefault="00CB101C" w:rsidP="00CB101C">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4F28850F" w14:textId="77777777" w:rsidR="00CB101C" w:rsidRPr="001141C9" w:rsidRDefault="00CB101C" w:rsidP="00CB101C">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608564AB" w14:textId="77777777" w:rsidR="00CB101C" w:rsidRPr="001141C9" w:rsidRDefault="00CB101C" w:rsidP="00CB101C">
      <w:pPr>
        <w:pStyle w:val="TAN"/>
        <w:keepNext w:val="0"/>
        <w:keepLines w:val="0"/>
      </w:pPr>
      <w:bookmarkStart w:id="1" w:name="_Hlk156011157"/>
      <w:r w:rsidRPr="00D851BB">
        <w:t xml:space="preserve">NOTE </w:t>
      </w:r>
      <w:r w:rsidRPr="00D851BB">
        <w:rPr>
          <w:rFonts w:hint="eastAsia"/>
          <w:lang w:eastAsia="zh-CN"/>
        </w:rPr>
        <w:t>8</w:t>
      </w:r>
      <w:r w:rsidRPr="00D851BB">
        <w:t>:</w:t>
      </w:r>
      <w:r w:rsidRPr="00D851BB">
        <w:tab/>
        <w:t xml:space="preserve">Minimum requirements for Power Class 2 are applicable for this uplink CA configuration according to clause 6.2A.1.1 or 6.2A.1.2 or </w:t>
      </w:r>
      <w:proofErr w:type="gramStart"/>
      <w:r w:rsidRPr="00D851BB">
        <w:t>6.2A.1.3  or</w:t>
      </w:r>
      <w:proofErr w:type="gramEnd"/>
      <w:r w:rsidRPr="00D851BB">
        <w:t xml:space="preserve"> single uplink carrier configuration according to clauses 6.2.1 or 6.2D.1 or 6.2G.1 in this downlink/uplink combination</w:t>
      </w:r>
      <w:bookmarkEnd w:id="1"/>
      <w:r>
        <w:t>.</w:t>
      </w:r>
    </w:p>
    <w:p w14:paraId="7873D440" w14:textId="77777777" w:rsidR="00CB101C" w:rsidRPr="001141C9" w:rsidRDefault="00CB101C" w:rsidP="00CB101C">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0EA29D2E" w14:textId="77777777" w:rsidR="00CB101C" w:rsidRPr="001141C9" w:rsidRDefault="00CB101C" w:rsidP="00CB101C">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0F749FFE" w14:textId="77777777" w:rsidR="00CB101C" w:rsidRPr="001141C9" w:rsidRDefault="00CB101C" w:rsidP="00CB101C">
      <w:pPr>
        <w:pStyle w:val="TAN"/>
        <w:keepNext w:val="0"/>
        <w:keepLines w:val="0"/>
        <w:rPr>
          <w:lang w:eastAsia="zh-CN"/>
        </w:rPr>
      </w:pPr>
      <w:r w:rsidRPr="001141C9">
        <w:rPr>
          <w:rFonts w:hint="eastAsia"/>
          <w:lang w:eastAsia="zh-CN"/>
        </w:rPr>
        <w:t>NOTE 11: The CA configurations are given in Table 5.5A.1-1 or Table 5.5A.2-1 in this specification</w:t>
      </w:r>
    </w:p>
    <w:p w14:paraId="082A822F" w14:textId="77777777" w:rsidR="00CB101C" w:rsidRPr="001141C9" w:rsidRDefault="00CB101C" w:rsidP="00CB101C">
      <w:pPr>
        <w:pStyle w:val="TAN"/>
        <w:keepNext w:val="0"/>
        <w:keepLines w:val="0"/>
        <w:rPr>
          <w:lang w:eastAsia="zh-CN"/>
        </w:rPr>
      </w:pPr>
      <w:r w:rsidRPr="001141C9">
        <w:rPr>
          <w:rFonts w:hint="eastAsia"/>
          <w:lang w:eastAsia="zh-CN"/>
        </w:rPr>
        <w:t xml:space="preserve">NOTE 12: </w:t>
      </w:r>
      <w:r w:rsidRPr="001141C9">
        <w:rPr>
          <w:lang w:eastAsia="zh-CN"/>
        </w:rPr>
        <w:t>Void.</w:t>
      </w:r>
    </w:p>
    <w:p w14:paraId="61D0ED4F" w14:textId="77777777" w:rsidR="00CB101C" w:rsidRPr="001141C9" w:rsidRDefault="00CB101C" w:rsidP="00CB101C">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272CDE4C" w14:textId="77777777" w:rsidR="00CB101C" w:rsidRPr="001141C9" w:rsidRDefault="00CB101C" w:rsidP="00CB101C">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7F58C0FA" w14:textId="77777777" w:rsidR="00CB101C" w:rsidRPr="001141C9" w:rsidRDefault="00CB101C" w:rsidP="00CB101C">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0AF03FF1" w14:textId="77777777" w:rsidR="00CB101C" w:rsidRDefault="00CB101C" w:rsidP="00CB101C">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3DD1C39D" w14:textId="77777777" w:rsidR="00CB101C" w:rsidRPr="00440D4B" w:rsidRDefault="00CB101C" w:rsidP="00CB101C">
      <w:pPr>
        <w:pStyle w:val="TAN"/>
        <w:rPr>
          <w:rFonts w:eastAsiaTheme="minorEastAsia"/>
          <w:lang w:eastAsia="zh-CN"/>
        </w:rPr>
      </w:pPr>
      <w:r w:rsidRPr="00440D4B">
        <w:rPr>
          <w:rFonts w:eastAsiaTheme="minorEastAsia"/>
          <w:lang w:eastAsia="zh-CN"/>
        </w:rPr>
        <w:t>NOTE 17:</w:t>
      </w:r>
      <w:r w:rsidRPr="00440D4B">
        <w:rPr>
          <w:rFonts w:eastAsiaTheme="minorEastAsia"/>
          <w:lang w:eastAsia="zh-CN"/>
        </w:rPr>
        <w:tab/>
        <w:t xml:space="preserve">The UEs is allowed to indicate support of low NR band carrier aggregation via switching </w:t>
      </w:r>
      <w:r w:rsidRPr="00440D4B">
        <w:rPr>
          <w:rFonts w:eastAsia="SimSun"/>
          <w:i/>
          <w:iCs/>
          <w:lang w:eastAsia="zh-CN"/>
        </w:rPr>
        <w:t>supportedLowBandSwitching-r19</w:t>
      </w:r>
      <w:r w:rsidRPr="00440D4B">
        <w:rPr>
          <w:rFonts w:eastAsiaTheme="minorEastAsia"/>
          <w:lang w:eastAsia="zh-CN"/>
        </w:rPr>
        <w:t xml:space="preserve"> for this NR CA configuration</w:t>
      </w:r>
    </w:p>
    <w:p w14:paraId="334A2751" w14:textId="77777777" w:rsidR="00CB101C" w:rsidRDefault="00CB101C" w:rsidP="00CB101C">
      <w:pPr>
        <w:pStyle w:val="TAN"/>
        <w:rPr>
          <w:ins w:id="2" w:author="James Wang" w:date="2025-10-29T11:51:00Z" w16du:dateUtc="2025-10-29T18:51:00Z"/>
          <w:rFonts w:eastAsiaTheme="minorEastAsia"/>
          <w:lang w:eastAsia="zh-CN"/>
        </w:rPr>
      </w:pPr>
      <w:r w:rsidRPr="00440D4B">
        <w:rPr>
          <w:rFonts w:eastAsiaTheme="minorEastAsia"/>
          <w:lang w:eastAsia="zh-CN"/>
        </w:rPr>
        <w:t>NOTE 18:</w:t>
      </w:r>
      <w:r w:rsidRPr="00440D4B">
        <w:rPr>
          <w:rFonts w:eastAsiaTheme="minorEastAsia"/>
          <w:lang w:eastAsia="zh-CN"/>
        </w:rPr>
        <w:tab/>
        <w:t xml:space="preserve">Applicable only for UEs which indicate support of low NR band carrier aggregation via switching </w:t>
      </w:r>
      <w:r w:rsidRPr="00440D4B">
        <w:rPr>
          <w:rFonts w:eastAsia="SimSun"/>
          <w:i/>
          <w:iCs/>
          <w:lang w:eastAsia="zh-CN"/>
        </w:rPr>
        <w:t>supportedLowBandSwitching-r19</w:t>
      </w:r>
      <w:r w:rsidRPr="00440D4B">
        <w:rPr>
          <w:rFonts w:eastAsiaTheme="minorEastAsia"/>
          <w:lang w:eastAsia="zh-CN"/>
        </w:rPr>
        <w:t xml:space="preserve"> for this NR CA configuration</w:t>
      </w:r>
    </w:p>
    <w:p w14:paraId="577BF463" w14:textId="7E8AEC96" w:rsidR="00CB101C" w:rsidRDefault="00CB101C" w:rsidP="00CB101C">
      <w:pPr>
        <w:pStyle w:val="TAN"/>
        <w:keepNext w:val="0"/>
        <w:keepLines w:val="0"/>
        <w:rPr>
          <w:ins w:id="3" w:author="James Wang" w:date="2025-10-29T11:52:00Z" w16du:dateUtc="2025-10-29T18:52:00Z"/>
          <w:lang w:eastAsia="zh-CN"/>
        </w:rPr>
      </w:pPr>
      <w:ins w:id="4" w:author="James Wang" w:date="2025-10-29T11:52:00Z" w16du:dateUtc="2025-10-29T18:52:00Z">
        <w:r w:rsidRPr="001141C9">
          <w:rPr>
            <w:lang w:eastAsia="zh-CN"/>
          </w:rPr>
          <w:t>NOTE 1</w:t>
        </w:r>
        <w:r>
          <w:rPr>
            <w:lang w:eastAsia="zh-CN"/>
          </w:rPr>
          <w:t>9</w:t>
        </w:r>
        <w:r w:rsidRPr="001141C9">
          <w:rPr>
            <w:lang w:eastAsia="zh-CN"/>
          </w:rPr>
          <w:t xml:space="preserve">: </w:t>
        </w:r>
        <w:r w:rsidRPr="008C5311">
          <w:rPr>
            <w:lang w:eastAsia="zh-CN"/>
          </w:rPr>
          <w:t xml:space="preserve">For single uplink carrier without NOTE 8, minimum requirements for Power Class 2 are applicable provided the said power class has been specified in Table 6.2.1-1 and the corresponding PC2 MSD is specified in </w:t>
        </w:r>
      </w:ins>
      <w:ins w:id="5" w:author="James Wang" w:date="2025-10-29T11:56:00Z" w16du:dateUtc="2025-10-29T18:56:00Z">
        <w:r>
          <w:rPr>
            <w:lang w:eastAsia="zh-CN"/>
          </w:rPr>
          <w:t>clause 7.3A.2.3.1</w:t>
        </w:r>
      </w:ins>
      <w:ins w:id="6" w:author="James Wang" w:date="2025-10-29T11:52:00Z" w16du:dateUtc="2025-10-29T18:52:00Z">
        <w:r w:rsidRPr="008C5311">
          <w:rPr>
            <w:lang w:eastAsia="zh-CN"/>
          </w:rPr>
          <w:t xml:space="preserve"> </w:t>
        </w:r>
        <w:r>
          <w:rPr>
            <w:lang w:eastAsia="zh-CN"/>
          </w:rPr>
          <w:t xml:space="preserve">or there is no MSD impact </w:t>
        </w:r>
        <w:r w:rsidRPr="008C5311">
          <w:rPr>
            <w:lang w:eastAsia="zh-CN"/>
          </w:rPr>
          <w:t>for this downlink/uplink combination.</w:t>
        </w:r>
      </w:ins>
    </w:p>
    <w:p w14:paraId="495B505B" w14:textId="525DFF15" w:rsidR="00CB101C" w:rsidRPr="001141C9" w:rsidRDefault="00CB101C" w:rsidP="00CB101C">
      <w:pPr>
        <w:pStyle w:val="TAN"/>
        <w:keepNext w:val="0"/>
        <w:keepLines w:val="0"/>
        <w:rPr>
          <w:ins w:id="7" w:author="James Wang" w:date="2025-10-29T11:52:00Z" w16du:dateUtc="2025-10-29T18:52:00Z"/>
        </w:rPr>
      </w:pPr>
      <w:ins w:id="8" w:author="James Wang" w:date="2025-10-29T11:52:00Z" w16du:dateUtc="2025-10-29T18:52:00Z">
        <w:r w:rsidRPr="001141C9">
          <w:rPr>
            <w:lang w:eastAsia="zh-CN"/>
          </w:rPr>
          <w:t xml:space="preserve">NOTE </w:t>
        </w:r>
        <w:r>
          <w:rPr>
            <w:lang w:eastAsia="zh-CN"/>
          </w:rPr>
          <w:t>20</w:t>
        </w:r>
        <w:r w:rsidRPr="001141C9">
          <w:rPr>
            <w:lang w:eastAsia="zh-CN"/>
          </w:rPr>
          <w:t xml:space="preserve">: </w:t>
        </w:r>
        <w:r w:rsidRPr="008C5311">
          <w:rPr>
            <w:lang w:eastAsia="zh-CN"/>
          </w:rPr>
          <w:t xml:space="preserve">For single uplink carrier without NOTE 9, minimum requirements for Power Class 1.5 are applicable provided the said power class has been specified in Table 6.2.1-1 and the corresponding PC1.5 MSD is specified in </w:t>
        </w:r>
      </w:ins>
      <w:ins w:id="9" w:author="James Wang" w:date="2025-10-29T11:57:00Z" w16du:dateUtc="2025-10-29T18:57:00Z">
        <w:r>
          <w:rPr>
            <w:lang w:eastAsia="zh-CN"/>
          </w:rPr>
          <w:t>clause 7.3A.2.3.1</w:t>
        </w:r>
      </w:ins>
      <w:ins w:id="10" w:author="James Wang" w:date="2025-10-29T11:52:00Z" w16du:dateUtc="2025-10-29T18:52:00Z">
        <w:r w:rsidRPr="008C5311">
          <w:rPr>
            <w:lang w:eastAsia="zh-CN"/>
          </w:rPr>
          <w:t xml:space="preserve"> </w:t>
        </w:r>
        <w:r>
          <w:rPr>
            <w:lang w:eastAsia="zh-CN"/>
          </w:rPr>
          <w:t>or there is no MSD impact</w:t>
        </w:r>
        <w:r w:rsidRPr="008C5311">
          <w:rPr>
            <w:lang w:eastAsia="zh-CN"/>
          </w:rPr>
          <w:t xml:space="preserve"> for this downlink/uplink combination.</w:t>
        </w:r>
      </w:ins>
    </w:p>
    <w:p w14:paraId="37BF8065" w14:textId="77777777" w:rsidR="00965184" w:rsidRDefault="00965184" w:rsidP="00713110">
      <w:pPr>
        <w:rPr>
          <w:rFonts w:ascii="Arial" w:hAnsi="Arial" w:cs="Arial"/>
          <w:color w:val="FF0000"/>
          <w:sz w:val="28"/>
          <w:szCs w:val="28"/>
        </w:rPr>
      </w:pPr>
    </w:p>
    <w:p w14:paraId="3B591089" w14:textId="325AD26E" w:rsidR="00CD4149" w:rsidRDefault="00965184"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443E4292" w14:textId="77777777" w:rsidR="00AC2D97" w:rsidRPr="001141C9" w:rsidRDefault="00AC2D97" w:rsidP="00AC2D97">
      <w:pPr>
        <w:pStyle w:val="Heading5"/>
        <w:rPr>
          <w:rFonts w:eastAsiaTheme="minorEastAsia"/>
          <w:bCs/>
        </w:rPr>
      </w:pPr>
      <w:r w:rsidRPr="001141C9">
        <w:rPr>
          <w:rFonts w:eastAsiaTheme="minorEastAsia"/>
        </w:rPr>
        <w:t>Table 5.5A.3.2-1c</w:t>
      </w:r>
    </w:p>
    <w:p w14:paraId="042E17EB" w14:textId="5FFA07AE" w:rsidR="00AC2D97" w:rsidRPr="00AC2D97" w:rsidRDefault="00AC2D97" w:rsidP="00AC2D97">
      <w:pPr>
        <w:rPr>
          <w:rFonts w:ascii="Arial" w:hAnsi="Arial" w:cs="Arial"/>
          <w:color w:val="FF0000"/>
          <w:sz w:val="28"/>
          <w:szCs w:val="28"/>
        </w:rPr>
      </w:pPr>
      <w:r w:rsidRPr="00AC2D97">
        <w:rPr>
          <w:rFonts w:ascii="Arial" w:hAnsi="Arial" w:cs="Arial"/>
          <w:color w:val="000000" w:themeColor="text1"/>
          <w:sz w:val="28"/>
          <w:szCs w:val="28"/>
        </w:rPr>
        <w:t xml:space="preserve">&lt;&lt;&lt; </w:t>
      </w:r>
      <w:r>
        <w:rPr>
          <w:rFonts w:ascii="Arial" w:hAnsi="Arial" w:cs="Arial"/>
          <w:color w:val="000000" w:themeColor="text1"/>
          <w:sz w:val="28"/>
          <w:szCs w:val="28"/>
        </w:rPr>
        <w:t xml:space="preserve">Table </w:t>
      </w:r>
      <w:r w:rsidRPr="00AC2D97">
        <w:rPr>
          <w:rFonts w:ascii="Arial" w:hAnsi="Arial" w:cs="Arial"/>
          <w:color w:val="000000" w:themeColor="text1"/>
          <w:sz w:val="28"/>
          <w:szCs w:val="28"/>
        </w:rPr>
        <w:t>5.5A.3.2-1c</w:t>
      </w:r>
      <w:r>
        <w:rPr>
          <w:rFonts w:ascii="Arial" w:hAnsi="Arial" w:cs="Arial"/>
          <w:color w:val="000000" w:themeColor="text1"/>
          <w:sz w:val="28"/>
          <w:szCs w:val="28"/>
        </w:rPr>
        <w:t xml:space="preserve"> omitted</w:t>
      </w:r>
      <w:r w:rsidRPr="00AC2D97">
        <w:rPr>
          <w:rFonts w:ascii="Arial" w:hAnsi="Arial" w:cs="Arial"/>
          <w:color w:val="000000" w:themeColor="text1"/>
          <w:sz w:val="28"/>
          <w:szCs w:val="28"/>
        </w:rPr>
        <w:t xml:space="preserve"> &gt;&gt;&gt;</w:t>
      </w:r>
    </w:p>
    <w:p w14:paraId="118F3FE4" w14:textId="77777777" w:rsidR="00CB101C" w:rsidRPr="001141C9" w:rsidRDefault="00CB101C" w:rsidP="00CB101C">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3F92D23D" w14:textId="77777777" w:rsidR="00CB101C" w:rsidRPr="001141C9" w:rsidRDefault="00CB101C" w:rsidP="00CB101C">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7E9841C7" w14:textId="77777777" w:rsidR="00CB101C" w:rsidRPr="001141C9" w:rsidRDefault="00CB101C" w:rsidP="00CB101C">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w:t>
      </w:r>
      <w:proofErr w:type="spellStart"/>
      <w:r w:rsidRPr="001141C9">
        <w:rPr>
          <w:rFonts w:eastAsia="SimSun" w:cs="Arial"/>
          <w:szCs w:val="18"/>
          <w:lang w:eastAsia="zh-CN"/>
        </w:rPr>
        <w:t>MHz.</w:t>
      </w:r>
      <w:proofErr w:type="spellEnd"/>
    </w:p>
    <w:p w14:paraId="32206468" w14:textId="77777777" w:rsidR="00CB101C" w:rsidRPr="001141C9" w:rsidRDefault="00CB101C" w:rsidP="00CB101C">
      <w:pPr>
        <w:pStyle w:val="TAN"/>
        <w:keepNext w:val="0"/>
        <w:keepLines w:val="0"/>
        <w:rPr>
          <w:rFonts w:eastAsia="SimSun"/>
          <w:lang w:eastAsia="zh-CN"/>
        </w:rPr>
      </w:pPr>
      <w:r w:rsidRPr="001141C9">
        <w:rPr>
          <w:rFonts w:eastAsia="SimSun"/>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1FB8C007" w14:textId="77777777" w:rsidR="00CB101C" w:rsidRPr="001141C9" w:rsidRDefault="00CB101C" w:rsidP="00CB101C">
      <w:pPr>
        <w:pStyle w:val="TAN"/>
        <w:keepNext w:val="0"/>
        <w:keepLines w:val="0"/>
        <w:rPr>
          <w:rFonts w:eastAsia="SimSun"/>
          <w:lang w:eastAsia="zh-CN"/>
        </w:rPr>
      </w:pPr>
      <w:r w:rsidRPr="001141C9">
        <w:rPr>
          <w:rFonts w:eastAsia="SimSun"/>
          <w:lang w:eastAsia="zh-CN"/>
        </w:rPr>
        <w:lastRenderedPageBreak/>
        <w:t>NOTE 4:</w:t>
      </w:r>
      <w:r w:rsidRPr="001141C9">
        <w:rPr>
          <w:rFonts w:eastAsia="SimSun"/>
          <w:lang w:eastAsia="zh-CN"/>
        </w:rPr>
        <w:tab/>
        <w:t xml:space="preserve">The minimum requirements only apply for non-simultaneous </w:t>
      </w:r>
      <w:r>
        <w:rPr>
          <w:rFonts w:eastAsia="SimSun"/>
          <w:lang w:eastAsia="zh-CN"/>
        </w:rPr>
        <w:t>R</w:t>
      </w:r>
      <w:r w:rsidRPr="00E61D25">
        <w:rPr>
          <w:rFonts w:eastAsia="SimSun"/>
          <w:lang w:eastAsia="zh-CN"/>
        </w:rPr>
        <w:t>x/</w:t>
      </w:r>
      <w:r>
        <w:rPr>
          <w:rFonts w:eastAsia="SimSun"/>
          <w:lang w:eastAsia="zh-CN"/>
        </w:rPr>
        <w:t>T</w:t>
      </w:r>
      <w:r w:rsidRPr="00E61D25">
        <w:rPr>
          <w:rFonts w:eastAsia="SimSun"/>
          <w:lang w:eastAsia="zh-CN"/>
        </w:rPr>
        <w:t>x</w:t>
      </w:r>
      <w:r w:rsidRPr="001141C9">
        <w:rPr>
          <w:rFonts w:eastAsia="SimSun"/>
          <w:lang w:eastAsia="zh-CN"/>
        </w:rPr>
        <w:t xml:space="preserve"> between all carriers for TDD combinations.</w:t>
      </w:r>
    </w:p>
    <w:p w14:paraId="0DAB82A5" w14:textId="77777777" w:rsidR="00CB101C" w:rsidRPr="001141C9" w:rsidRDefault="00CB101C" w:rsidP="00CB101C">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07BFACF7" w14:textId="77777777" w:rsidR="00CB101C" w:rsidRPr="001141C9" w:rsidRDefault="00CB101C" w:rsidP="00CB101C">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5F5B3BF9" w14:textId="77777777" w:rsidR="00CB101C" w:rsidRPr="001141C9" w:rsidRDefault="00CB101C" w:rsidP="00CB101C">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4A189ACB" w14:textId="77777777" w:rsidR="00CB101C" w:rsidRPr="001141C9" w:rsidRDefault="00CB101C" w:rsidP="00CB101C">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 xml:space="preserve">For this bandwidth, the minimum requirements are restricted to operation when carrier is configured as an </w:t>
      </w:r>
      <w:proofErr w:type="spellStart"/>
      <w:r w:rsidRPr="001141C9">
        <w:rPr>
          <w:rFonts w:eastAsiaTheme="minorEastAsia"/>
          <w:lang w:eastAsia="zh-CN"/>
        </w:rPr>
        <w:t>SCell</w:t>
      </w:r>
      <w:proofErr w:type="spellEnd"/>
      <w:r w:rsidRPr="001141C9">
        <w:rPr>
          <w:rFonts w:eastAsiaTheme="minorEastAsia"/>
          <w:lang w:eastAsia="zh-CN"/>
        </w:rPr>
        <w:t xml:space="preserve"> part of DC or CA configuration.</w:t>
      </w:r>
    </w:p>
    <w:p w14:paraId="2CF747B2" w14:textId="09288A90" w:rsidR="00CB101C" w:rsidRPr="001141C9" w:rsidRDefault="00CB101C" w:rsidP="00CB101C">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 xml:space="preserve">Power Class 1.5 are applicable for </w:t>
      </w:r>
      <w:ins w:id="11" w:author="James Wang" w:date="2025-10-29T12:06:00Z" w16du:dateUtc="2025-10-29T19:06:00Z">
        <w:r w:rsidRPr="001141C9">
          <w:rPr>
            <w:rFonts w:eastAsiaTheme="minorEastAsia"/>
            <w:lang w:eastAsia="zh-CN"/>
          </w:rPr>
          <w:t>this uplink combination or</w:t>
        </w:r>
        <w:r w:rsidRPr="001141C9">
          <w:rPr>
            <w:rFonts w:eastAsiaTheme="minorEastAsia" w:cs="Arial"/>
            <w:szCs w:val="18"/>
          </w:rPr>
          <w:t xml:space="preserve"> </w:t>
        </w:r>
      </w:ins>
      <w:r w:rsidRPr="001141C9">
        <w:rPr>
          <w:rFonts w:eastAsiaTheme="minorEastAsia" w:cs="Arial"/>
          <w:szCs w:val="18"/>
        </w:rPr>
        <w:t>single uplink carrier in this downlink/uplink combination</w:t>
      </w:r>
    </w:p>
    <w:p w14:paraId="25864B5C" w14:textId="77777777" w:rsidR="00CB101C" w:rsidRPr="001141C9" w:rsidRDefault="00CB101C" w:rsidP="00CB101C">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eastAsiaTheme="minorEastAsia" w:cs="Arial"/>
          <w:szCs w:val="18"/>
        </w:rPr>
        <w:t>:</w:t>
      </w:r>
      <w:r w:rsidRPr="001141C9">
        <w:rPr>
          <w:rFonts w:eastAsiaTheme="minorEastAsia"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2C05DE24" w14:textId="77777777" w:rsidR="00CB101C" w:rsidRPr="001141C9" w:rsidRDefault="00CB101C" w:rsidP="00CB101C">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7827DD1F" w14:textId="77777777" w:rsidR="00CB101C" w:rsidRDefault="00CB101C" w:rsidP="00CB101C">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 xml:space="preserve">For this bandwidth, the minimum requirements are restricted to operation when carrier is configured as a downlink </w:t>
      </w:r>
      <w:proofErr w:type="spellStart"/>
      <w:r w:rsidRPr="001141C9">
        <w:rPr>
          <w:rFonts w:eastAsiaTheme="minorEastAsia" w:cs="Arial"/>
          <w:szCs w:val="18"/>
        </w:rPr>
        <w:t>SCell</w:t>
      </w:r>
      <w:proofErr w:type="spellEnd"/>
      <w:r w:rsidRPr="001141C9">
        <w:rPr>
          <w:rFonts w:eastAsiaTheme="minorEastAsia" w:cs="Arial"/>
          <w:szCs w:val="18"/>
        </w:rPr>
        <w:t xml:space="preserve"> part of CA configuration</w:t>
      </w:r>
      <w:r>
        <w:rPr>
          <w:rFonts w:eastAsiaTheme="minorEastAsia" w:cs="Arial"/>
          <w:szCs w:val="18"/>
        </w:rPr>
        <w:t>.</w:t>
      </w:r>
    </w:p>
    <w:p w14:paraId="2C5AEA7F" w14:textId="2EC48FE8" w:rsidR="00CB101C" w:rsidRPr="00DD4870" w:rsidRDefault="00CB101C" w:rsidP="00CB101C">
      <w:pPr>
        <w:pStyle w:val="TAN"/>
        <w:rPr>
          <w:lang w:eastAsia="zh-CN"/>
        </w:rPr>
      </w:pPr>
      <w:r w:rsidRPr="00DD4870">
        <w:rPr>
          <w:rFonts w:hint="eastAsia"/>
          <w:lang w:eastAsia="zh-CN"/>
        </w:rPr>
        <w:t>N</w:t>
      </w:r>
      <w:r w:rsidRPr="00DD4870">
        <w:rPr>
          <w:lang w:eastAsia="zh-CN"/>
        </w:rPr>
        <w:t xml:space="preserve">OTE 13: </w:t>
      </w:r>
      <w:r w:rsidRPr="00DD4870">
        <w:t>Minimum requirements for Power Class 2 are applicable</w:t>
      </w:r>
      <w:r w:rsidRPr="00DD4870">
        <w:rPr>
          <w:lang w:eastAsia="zh-CN"/>
        </w:rPr>
        <w:t xml:space="preserve"> for this </w:t>
      </w:r>
      <w:r w:rsidRPr="00DD4870">
        <w:t xml:space="preserve">uplink </w:t>
      </w:r>
      <w:ins w:id="12" w:author="James Wang" w:date="2025-10-29T12:00:00Z" w16du:dateUtc="2025-10-29T19:00:00Z">
        <w:r>
          <w:t xml:space="preserve">CA </w:t>
        </w:r>
      </w:ins>
      <w:r w:rsidRPr="00DD4870">
        <w:t>configuration</w:t>
      </w:r>
      <w:r w:rsidRPr="00DD4870">
        <w:rPr>
          <w:lang w:eastAsia="zh-CN"/>
        </w:rPr>
        <w:t xml:space="preserve"> </w:t>
      </w:r>
      <w:ins w:id="13" w:author="James Wang" w:date="2025-10-29T12:01:00Z" w16du:dateUtc="2025-10-29T19:01:00Z">
        <w:r w:rsidRPr="00D851BB">
          <w:t xml:space="preserve">according to clause 6.2H.3.1 or </w:t>
        </w:r>
        <w:r w:rsidRPr="00D851BB">
          <w:rPr>
            <w:rFonts w:eastAsia="MS Mincho"/>
          </w:rPr>
          <w:t>6.2L.3.1</w:t>
        </w:r>
      </w:ins>
      <w:del w:id="14" w:author="James Wang" w:date="2025-10-29T12:01:00Z" w16du:dateUtc="2025-10-29T19:01:00Z">
        <w:r w:rsidRPr="00DD4870" w:rsidDel="00CB101C">
          <w:rPr>
            <w:lang w:eastAsia="zh-CN"/>
          </w:rPr>
          <w:delText xml:space="preserve">with </w:delText>
        </w:r>
        <w:r w:rsidRPr="00DD4870" w:rsidDel="00CB101C">
          <w:delText>1Tx antenna connector in one band and 2Tx antenna connectors in the other band</w:delText>
        </w:r>
      </w:del>
      <w:r w:rsidRPr="00DD4870">
        <w:rPr>
          <w:lang w:eastAsia="zh-CN"/>
        </w:rPr>
        <w:t>.</w:t>
      </w:r>
    </w:p>
    <w:p w14:paraId="36E2C3E8" w14:textId="6A33100C" w:rsidR="00CB101C" w:rsidRDefault="00CB101C" w:rsidP="00CB101C">
      <w:pPr>
        <w:pStyle w:val="TAN"/>
        <w:rPr>
          <w:ins w:id="15" w:author="James Wang" w:date="2025-10-29T12:06:00Z" w16du:dateUtc="2025-10-29T19:06:00Z"/>
          <w:lang w:eastAsia="zh-CN"/>
        </w:rPr>
      </w:pPr>
      <w:r w:rsidRPr="00DD4870">
        <w:rPr>
          <w:lang w:eastAsia="zh-CN"/>
        </w:rPr>
        <w:t>NOTE 14</w:t>
      </w:r>
      <w:ins w:id="16" w:author="James Wang" w:date="2025-10-29T11:59:00Z" w16du:dateUtc="2025-10-29T18:59:00Z">
        <w:r>
          <w:rPr>
            <w:lang w:eastAsia="zh-CN"/>
          </w:rPr>
          <w:t>:</w:t>
        </w:r>
      </w:ins>
      <w:r w:rsidRPr="00DD4870">
        <w:rPr>
          <w:lang w:eastAsia="zh-CN"/>
        </w:rPr>
        <w:t xml:space="preserve"> </w:t>
      </w:r>
      <w:r w:rsidRPr="00DD4870">
        <w:t>Minimum requirements for Power Class 1.5 are applicable</w:t>
      </w:r>
      <w:r w:rsidRPr="00DD4870">
        <w:rPr>
          <w:lang w:eastAsia="zh-CN"/>
        </w:rPr>
        <w:t xml:space="preserve"> for this </w:t>
      </w:r>
      <w:r w:rsidRPr="00DD4870">
        <w:t xml:space="preserve">uplink </w:t>
      </w:r>
      <w:ins w:id="17" w:author="James Wang" w:date="2025-10-29T12:01:00Z" w16du:dateUtc="2025-10-29T19:01:00Z">
        <w:r>
          <w:t>C</w:t>
        </w:r>
      </w:ins>
      <w:ins w:id="18" w:author="James Wang" w:date="2025-10-29T12:02:00Z" w16du:dateUtc="2025-10-29T19:02:00Z">
        <w:r>
          <w:t xml:space="preserve">A </w:t>
        </w:r>
      </w:ins>
      <w:r w:rsidRPr="00DD4870">
        <w:t>configuration</w:t>
      </w:r>
      <w:r w:rsidRPr="00DD4870">
        <w:rPr>
          <w:lang w:eastAsia="zh-CN"/>
        </w:rPr>
        <w:t xml:space="preserve"> </w:t>
      </w:r>
      <w:ins w:id="19" w:author="James Wang" w:date="2025-10-29T12:05:00Z" w16du:dateUtc="2025-10-29T19:05:00Z">
        <w:r w:rsidRPr="00D851BB">
          <w:t xml:space="preserve">according to clause 6.2H.3.1 or </w:t>
        </w:r>
        <w:r w:rsidRPr="00D851BB">
          <w:rPr>
            <w:rFonts w:eastAsia="MS Mincho"/>
          </w:rPr>
          <w:t>6.2L.3.1</w:t>
        </w:r>
      </w:ins>
      <w:del w:id="20" w:author="James Wang" w:date="2025-10-29T12:05:00Z" w16du:dateUtc="2025-10-29T19:05:00Z">
        <w:r w:rsidRPr="00DD4870" w:rsidDel="00CB101C">
          <w:rPr>
            <w:lang w:eastAsia="zh-CN"/>
          </w:rPr>
          <w:delText xml:space="preserve">with </w:delText>
        </w:r>
        <w:r w:rsidRPr="00DD4870" w:rsidDel="00CB101C">
          <w:delText>1Tx antenna connector in one band and 2Tx antenna connectors in the other band</w:delText>
        </w:r>
      </w:del>
      <w:r w:rsidRPr="00DD4870">
        <w:rPr>
          <w:lang w:eastAsia="zh-CN"/>
        </w:rPr>
        <w:t>.</w:t>
      </w:r>
    </w:p>
    <w:p w14:paraId="4A6D7256" w14:textId="47B60D5B" w:rsidR="00CB101C" w:rsidRDefault="00CB101C" w:rsidP="00CB101C">
      <w:pPr>
        <w:pStyle w:val="TAN"/>
        <w:rPr>
          <w:ins w:id="21" w:author="James Wang" w:date="2025-10-29T12:06:00Z" w16du:dateUtc="2025-10-29T19:06:00Z"/>
          <w:lang w:eastAsia="zh-CN"/>
        </w:rPr>
      </w:pPr>
      <w:ins w:id="22" w:author="James Wang" w:date="2025-10-29T12:06:00Z" w16du:dateUtc="2025-10-29T19:06:00Z">
        <w:r w:rsidRPr="001141C9">
          <w:rPr>
            <w:lang w:eastAsia="zh-CN"/>
          </w:rPr>
          <w:t>NOTE 1</w:t>
        </w:r>
        <w:r>
          <w:rPr>
            <w:lang w:eastAsia="zh-CN"/>
          </w:rPr>
          <w:t>5</w:t>
        </w:r>
        <w:r w:rsidRPr="001141C9">
          <w:rPr>
            <w:lang w:eastAsia="zh-CN"/>
          </w:rPr>
          <w:t xml:space="preserve">: </w:t>
        </w:r>
        <w:r w:rsidRPr="008C5311">
          <w:rPr>
            <w:lang w:eastAsia="zh-CN"/>
          </w:rPr>
          <w:t xml:space="preserve">For a </w:t>
        </w:r>
        <w:r>
          <w:rPr>
            <w:lang w:eastAsia="zh-CN"/>
          </w:rPr>
          <w:t>two</w:t>
        </w:r>
        <w:r w:rsidRPr="008C5311">
          <w:rPr>
            <w:lang w:eastAsia="zh-CN"/>
          </w:rPr>
          <w:t xml:space="preserve">-band UL configuration without NOTE 7 or NOTE 13, minimum requirements for Power Class 2 are applicable provided the said power class has been specified in Table 6.2A.1.3-1 or Table 6.2H.3.1-1 respectively and the corresponding PC2 MSD is specified in </w:t>
        </w:r>
      </w:ins>
      <w:ins w:id="23" w:author="James Wang" w:date="2025-10-29T12:07:00Z" w16du:dateUtc="2025-10-29T19:07:00Z">
        <w:r>
          <w:rPr>
            <w:lang w:eastAsia="zh-CN"/>
          </w:rPr>
          <w:t>clause 7.3A.2.3.2</w:t>
        </w:r>
      </w:ins>
      <w:ins w:id="24" w:author="James Wang" w:date="2025-10-29T12:06:00Z" w16du:dateUtc="2025-10-29T19:06:00Z">
        <w:r w:rsidRPr="008C5311">
          <w:rPr>
            <w:lang w:eastAsia="zh-CN"/>
          </w:rPr>
          <w:t xml:space="preserve"> </w:t>
        </w:r>
        <w:r>
          <w:rPr>
            <w:lang w:eastAsia="zh-CN"/>
          </w:rPr>
          <w:t>or there is no MSD impact</w:t>
        </w:r>
        <w:r w:rsidRPr="008C5311">
          <w:rPr>
            <w:lang w:eastAsia="zh-CN"/>
          </w:rPr>
          <w:t xml:space="preserve"> for this downlink/uplink combination.</w:t>
        </w:r>
      </w:ins>
    </w:p>
    <w:p w14:paraId="594C3B51" w14:textId="10C90C97" w:rsidR="00CB101C" w:rsidRPr="00DD4870" w:rsidRDefault="00CB101C" w:rsidP="00CB101C">
      <w:pPr>
        <w:pStyle w:val="TAN"/>
        <w:rPr>
          <w:lang w:eastAsia="zh-CN"/>
        </w:rPr>
      </w:pPr>
      <w:ins w:id="25" w:author="James Wang" w:date="2025-10-29T12:06:00Z" w16du:dateUtc="2025-10-29T19:06:00Z">
        <w:r w:rsidRPr="001141C9">
          <w:rPr>
            <w:lang w:eastAsia="zh-CN"/>
          </w:rPr>
          <w:t>NOTE 1</w:t>
        </w:r>
        <w:r>
          <w:rPr>
            <w:lang w:eastAsia="zh-CN"/>
          </w:rPr>
          <w:t>6</w:t>
        </w:r>
        <w:r w:rsidRPr="001141C9">
          <w:rPr>
            <w:lang w:eastAsia="zh-CN"/>
          </w:rPr>
          <w:t xml:space="preserve">: </w:t>
        </w:r>
        <w:r w:rsidRPr="008C5311">
          <w:rPr>
            <w:lang w:eastAsia="zh-CN"/>
          </w:rPr>
          <w:t xml:space="preserve">For a </w:t>
        </w:r>
        <w:r>
          <w:rPr>
            <w:lang w:eastAsia="zh-CN"/>
          </w:rPr>
          <w:t>two</w:t>
        </w:r>
        <w:r w:rsidRPr="008C5311">
          <w:rPr>
            <w:lang w:eastAsia="zh-CN"/>
          </w:rPr>
          <w:t xml:space="preserve">-band UL configuration without </w:t>
        </w:r>
        <w:r>
          <w:rPr>
            <w:lang w:eastAsia="zh-CN"/>
          </w:rPr>
          <w:t xml:space="preserve">NOTE 9 or </w:t>
        </w:r>
        <w:r w:rsidRPr="008C5311">
          <w:rPr>
            <w:lang w:eastAsia="zh-CN"/>
          </w:rPr>
          <w:t>NOTE 14, minimum requirements for Power Class 1.5 are applicable provided the said power class has been specified in</w:t>
        </w:r>
        <w:r>
          <w:rPr>
            <w:lang w:eastAsia="zh-CN"/>
          </w:rPr>
          <w:t xml:space="preserve"> </w:t>
        </w:r>
        <w:r w:rsidRPr="008C5311">
          <w:rPr>
            <w:lang w:eastAsia="zh-CN"/>
          </w:rPr>
          <w:t xml:space="preserve">Table 6.2A.1.3-1 or Table 6.2H.3.1-1 </w:t>
        </w:r>
      </w:ins>
      <w:ins w:id="26" w:author="James Wang" w:date="2025-10-29T12:09:00Z" w16du:dateUtc="2025-10-29T19:09:00Z">
        <w:r w:rsidRPr="008C5311">
          <w:rPr>
            <w:lang w:eastAsia="zh-CN"/>
          </w:rPr>
          <w:t xml:space="preserve">respectively </w:t>
        </w:r>
      </w:ins>
      <w:ins w:id="27" w:author="James Wang" w:date="2025-10-29T12:06:00Z" w16du:dateUtc="2025-10-29T19:06:00Z">
        <w:r w:rsidRPr="008C5311">
          <w:rPr>
            <w:lang w:eastAsia="zh-CN"/>
          </w:rPr>
          <w:t xml:space="preserve">and the corresponding PC1.5 MSD is specified in </w:t>
        </w:r>
      </w:ins>
      <w:ins w:id="28" w:author="James Wang" w:date="2025-10-29T12:07:00Z" w16du:dateUtc="2025-10-29T19:07:00Z">
        <w:r>
          <w:rPr>
            <w:lang w:eastAsia="zh-CN"/>
          </w:rPr>
          <w:t>clause 7.3A.2.3.2</w:t>
        </w:r>
      </w:ins>
      <w:ins w:id="29" w:author="James Wang" w:date="2025-10-29T12:06:00Z" w16du:dateUtc="2025-10-29T19:06:00Z">
        <w:r w:rsidRPr="008C5311">
          <w:rPr>
            <w:lang w:eastAsia="zh-CN"/>
          </w:rPr>
          <w:t xml:space="preserve"> </w:t>
        </w:r>
        <w:r>
          <w:rPr>
            <w:lang w:eastAsia="zh-CN"/>
          </w:rPr>
          <w:t>or there is no MSD impact</w:t>
        </w:r>
        <w:r w:rsidRPr="008C5311">
          <w:rPr>
            <w:lang w:eastAsia="zh-CN"/>
          </w:rPr>
          <w:t xml:space="preserve"> for this downlink/uplink combination.</w:t>
        </w:r>
      </w:ins>
    </w:p>
    <w:p w14:paraId="4CCE8D6D" w14:textId="77777777" w:rsidR="00CB101C" w:rsidRDefault="00CB101C" w:rsidP="00713110">
      <w:pPr>
        <w:rPr>
          <w:rFonts w:ascii="Arial" w:hAnsi="Arial" w:cs="Arial"/>
          <w:color w:val="FF0000"/>
          <w:sz w:val="28"/>
          <w:szCs w:val="28"/>
        </w:rPr>
      </w:pPr>
    </w:p>
    <w:p w14:paraId="4943B9EA" w14:textId="77777777" w:rsidR="00AC2D97" w:rsidRDefault="00AC2D97" w:rsidP="00AC2D97">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3238319E" w14:textId="77777777" w:rsidR="00A312CA" w:rsidRPr="00F9519C" w:rsidRDefault="00A312CA" w:rsidP="00A312CA">
      <w:pPr>
        <w:pStyle w:val="Heading3"/>
      </w:pPr>
      <w:bookmarkStart w:id="30" w:name="_Toc21344433"/>
      <w:bookmarkStart w:id="31" w:name="_Toc29801920"/>
      <w:bookmarkStart w:id="32" w:name="_Toc29802344"/>
      <w:bookmarkStart w:id="33" w:name="_Toc29802969"/>
      <w:bookmarkStart w:id="34" w:name="_Toc36107711"/>
      <w:bookmarkStart w:id="35" w:name="_Toc37251485"/>
      <w:bookmarkStart w:id="36" w:name="_Toc45888392"/>
      <w:bookmarkStart w:id="37" w:name="_Toc45888991"/>
      <w:bookmarkStart w:id="38" w:name="_Toc61367709"/>
      <w:bookmarkStart w:id="39" w:name="_Toc61373092"/>
      <w:bookmarkStart w:id="40" w:name="_Toc68231042"/>
      <w:bookmarkStart w:id="41" w:name="_Toc69084455"/>
      <w:bookmarkStart w:id="42" w:name="_Toc75467466"/>
      <w:bookmarkStart w:id="43" w:name="_Toc76509488"/>
      <w:bookmarkStart w:id="44" w:name="_Toc76718478"/>
      <w:bookmarkStart w:id="45" w:name="_Toc83580825"/>
      <w:bookmarkStart w:id="46" w:name="_Toc84405334"/>
      <w:bookmarkStart w:id="47" w:name="_Toc84413943"/>
      <w:r w:rsidRPr="00F9519C">
        <w:t>7.3A.1</w:t>
      </w:r>
      <w:r w:rsidRPr="00F9519C">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0D44E3F" w14:textId="77777777" w:rsidR="00A312CA" w:rsidRPr="00F9519C" w:rsidRDefault="00A312CA" w:rsidP="00A312CA">
      <w:pPr>
        <w:rPr>
          <w:lang w:eastAsia="zh-CN"/>
        </w:rPr>
      </w:pPr>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r w:rsidRPr="00F9519C">
        <w:rPr>
          <w:rFonts w:hint="eastAsia"/>
          <w:lang w:eastAsia="zh-CN"/>
        </w:rPr>
        <w:t xml:space="preserve"> </w:t>
      </w:r>
      <w:r w:rsidRPr="00F9519C">
        <w:t xml:space="preserve">For operations with 4 </w:t>
      </w:r>
      <w:r w:rsidRPr="00F9519C">
        <w:rPr>
          <w:rFonts w:hint="eastAsia"/>
          <w:lang w:eastAsia="zh-CN"/>
        </w:rPr>
        <w:t xml:space="preserve">Rx </w:t>
      </w:r>
      <w:r w:rsidRPr="00F9519C">
        <w:rPr>
          <w:lang w:eastAsia="zh-CN"/>
        </w:rPr>
        <w:t xml:space="preserve">or 8 Rx </w:t>
      </w:r>
      <w:r w:rsidRPr="00F9519C">
        <w:t xml:space="preserve">antenna ports, the MSD in the applicable bands shall be </w:t>
      </w:r>
      <w:r w:rsidRPr="00F9519C">
        <w:rPr>
          <w:rFonts w:hint="eastAsia"/>
          <w:lang w:eastAsia="zh-CN"/>
        </w:rPr>
        <w:t xml:space="preserve">increased </w:t>
      </w:r>
      <w:r w:rsidRPr="00F9519C">
        <w:t>by the absolute value of ΔR</w:t>
      </w:r>
      <w:r w:rsidRPr="00F9519C">
        <w:rPr>
          <w:vertAlign w:val="subscript"/>
        </w:rPr>
        <w:t>IB,4R</w:t>
      </w:r>
      <w:r w:rsidRPr="00F9519C">
        <w:t xml:space="preserve"> in Table 7.3.2-2 or ΔR</w:t>
      </w:r>
      <w:r w:rsidRPr="00F9519C">
        <w:rPr>
          <w:vertAlign w:val="subscript"/>
        </w:rPr>
        <w:t>IB,8R</w:t>
      </w:r>
      <w:r w:rsidRPr="00F9519C">
        <w:t xml:space="preserve"> in Table 7.3.2-2a when MSD &gt; 0</w:t>
      </w:r>
      <w:r w:rsidRPr="00F9519C">
        <w:rPr>
          <w:rFonts w:hint="eastAsia"/>
          <w:lang w:eastAsia="zh-CN"/>
        </w:rPr>
        <w:t>.</w:t>
      </w:r>
    </w:p>
    <w:p w14:paraId="5BCA842D" w14:textId="77777777" w:rsidR="00A312CA" w:rsidRPr="00F9519C" w:rsidRDefault="00A312CA" w:rsidP="00A312CA">
      <w:pPr>
        <w:rPr>
          <w:lang w:eastAsia="zh-TW"/>
        </w:rPr>
      </w:pPr>
      <w:r w:rsidRPr="00F9519C">
        <w:rPr>
          <w:lang w:eastAsia="zh-TW"/>
        </w:rPr>
        <w:t>For reference sensitivity exception test points where the specified carrier frequency does not correspond to a valid NR-ARFCN, the closest NR-ARFCN as specified in clause 5.4.2 applies.</w:t>
      </w:r>
    </w:p>
    <w:p w14:paraId="033DA285" w14:textId="77777777" w:rsidR="00A312CA" w:rsidRPr="00F9519C" w:rsidRDefault="00A312CA" w:rsidP="00A312CA">
      <w:pPr>
        <w:rPr>
          <w:lang w:eastAsia="zh-TW"/>
        </w:rPr>
      </w:pPr>
      <w:r w:rsidRPr="00F9519C">
        <w:rPr>
          <w:lang w:eastAsia="zh-TW"/>
        </w:rPr>
        <w:t>For reference sensitivity level tests or reference sensitivity exception tests specified in clause 7.3A, SCS=15kHz based UL test configuration can be replaced by SCS=30kHz based UL test configuration. The e</w:t>
      </w:r>
      <w:r w:rsidRPr="00F9519C">
        <w:t>quivalent substitution relationship between different SCS UL test configuration</w:t>
      </w:r>
      <w:r w:rsidRPr="00F9519C">
        <w:rPr>
          <w:lang w:eastAsia="zh-TW"/>
        </w:rPr>
        <w:t xml:space="preserve"> is shown in Table 7.3A.1-1 for the operating bands above 2.2GHz.</w:t>
      </w:r>
    </w:p>
    <w:p w14:paraId="6E907891" w14:textId="77777777" w:rsidR="00A312CA" w:rsidRPr="00F9519C" w:rsidRDefault="00A312CA" w:rsidP="00A312CA">
      <w:pPr>
        <w:pStyle w:val="TH"/>
      </w:pPr>
      <w:r w:rsidRPr="00F9519C">
        <w:t>Table 7.3A.1-1: Equivalent substitution relationship between different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023"/>
        <w:gridCol w:w="733"/>
        <w:gridCol w:w="783"/>
        <w:gridCol w:w="783"/>
        <w:gridCol w:w="883"/>
        <w:gridCol w:w="883"/>
        <w:gridCol w:w="857"/>
        <w:gridCol w:w="883"/>
        <w:gridCol w:w="857"/>
        <w:gridCol w:w="883"/>
        <w:gridCol w:w="883"/>
      </w:tblGrid>
      <w:tr w:rsidR="00A312CA" w:rsidRPr="00F9519C" w14:paraId="61A83E24" w14:textId="77777777">
        <w:tc>
          <w:tcPr>
            <w:tcW w:w="1023" w:type="dxa"/>
            <w:tcBorders>
              <w:bottom w:val="nil"/>
            </w:tcBorders>
            <w:tcMar>
              <w:top w:w="15" w:type="dxa"/>
              <w:left w:w="81" w:type="dxa"/>
              <w:bottom w:w="0" w:type="dxa"/>
              <w:right w:w="81" w:type="dxa"/>
            </w:tcMar>
            <w:hideMark/>
          </w:tcPr>
          <w:p w14:paraId="376E51FB" w14:textId="77777777" w:rsidR="00A312CA" w:rsidRPr="00F9519C" w:rsidRDefault="00A312CA">
            <w:pPr>
              <w:pStyle w:val="TAH"/>
            </w:pPr>
            <w:r w:rsidRPr="00F9519C">
              <w:t>SCS (kHz)</w:t>
            </w:r>
          </w:p>
        </w:tc>
        <w:tc>
          <w:tcPr>
            <w:tcW w:w="8428" w:type="dxa"/>
            <w:gridSpan w:val="10"/>
            <w:tcMar>
              <w:top w:w="15" w:type="dxa"/>
              <w:left w:w="81" w:type="dxa"/>
              <w:bottom w:w="0" w:type="dxa"/>
              <w:right w:w="81" w:type="dxa"/>
            </w:tcMar>
            <w:hideMark/>
          </w:tcPr>
          <w:p w14:paraId="1E4BEBF8" w14:textId="77777777" w:rsidR="00A312CA" w:rsidRPr="00F9519C" w:rsidRDefault="00A312CA">
            <w:pPr>
              <w:pStyle w:val="TAH"/>
            </w:pPr>
            <w:r w:rsidRPr="00F9519C">
              <w:rPr>
                <w:rFonts w:cs="Arial"/>
                <w:szCs w:val="18"/>
              </w:rPr>
              <w:t xml:space="preserve">(BW[MHz], </w:t>
            </w:r>
            <w:proofErr w:type="spellStart"/>
            <w:r w:rsidRPr="00F9519C">
              <w:rPr>
                <w:rFonts w:cs="Arial"/>
                <w:szCs w:val="18"/>
              </w:rPr>
              <w:t>L</w:t>
            </w:r>
            <w:r w:rsidRPr="00F9519C">
              <w:rPr>
                <w:rFonts w:cs="Arial"/>
                <w:szCs w:val="18"/>
                <w:vertAlign w:val="subscript"/>
              </w:rPr>
              <w:t>crb</w:t>
            </w:r>
            <w:proofErr w:type="spellEnd"/>
            <w:r w:rsidRPr="00F9519C">
              <w:rPr>
                <w:rFonts w:cs="Arial"/>
                <w:szCs w:val="18"/>
              </w:rPr>
              <w:t>)</w:t>
            </w:r>
          </w:p>
        </w:tc>
      </w:tr>
      <w:tr w:rsidR="00A312CA" w:rsidRPr="00F9519C" w14:paraId="02F466E3" w14:textId="77777777">
        <w:tc>
          <w:tcPr>
            <w:tcW w:w="1023" w:type="dxa"/>
            <w:tcMar>
              <w:top w:w="15" w:type="dxa"/>
              <w:left w:w="81" w:type="dxa"/>
              <w:bottom w:w="0" w:type="dxa"/>
              <w:right w:w="81" w:type="dxa"/>
            </w:tcMar>
            <w:hideMark/>
          </w:tcPr>
          <w:p w14:paraId="0E64DC00" w14:textId="77777777" w:rsidR="00A312CA" w:rsidRPr="00F9519C" w:rsidRDefault="00A312CA">
            <w:pPr>
              <w:pStyle w:val="TAC"/>
            </w:pPr>
            <w:r w:rsidRPr="00F9519C">
              <w:t>15</w:t>
            </w:r>
          </w:p>
        </w:tc>
        <w:tc>
          <w:tcPr>
            <w:tcW w:w="733" w:type="dxa"/>
            <w:tcMar>
              <w:top w:w="15" w:type="dxa"/>
              <w:left w:w="81" w:type="dxa"/>
              <w:bottom w:w="0" w:type="dxa"/>
              <w:right w:w="81" w:type="dxa"/>
            </w:tcMar>
            <w:hideMark/>
          </w:tcPr>
          <w:p w14:paraId="4E589536" w14:textId="77777777" w:rsidR="00A312CA" w:rsidRPr="00F9519C" w:rsidRDefault="00A312CA">
            <w:pPr>
              <w:pStyle w:val="TAC"/>
            </w:pPr>
            <w:r w:rsidRPr="00F9519C">
              <w:rPr>
                <w:rFonts w:cs="Arial"/>
                <w:szCs w:val="18"/>
              </w:rPr>
              <w:t>(5, 25)</w:t>
            </w:r>
          </w:p>
        </w:tc>
        <w:tc>
          <w:tcPr>
            <w:tcW w:w="783" w:type="dxa"/>
            <w:tcMar>
              <w:top w:w="15" w:type="dxa"/>
              <w:left w:w="81" w:type="dxa"/>
              <w:bottom w:w="0" w:type="dxa"/>
              <w:right w:w="81" w:type="dxa"/>
            </w:tcMar>
            <w:hideMark/>
          </w:tcPr>
          <w:p w14:paraId="37610EB6" w14:textId="77777777" w:rsidR="00A312CA" w:rsidRPr="00F9519C" w:rsidRDefault="00A312CA">
            <w:pPr>
              <w:pStyle w:val="TAC"/>
            </w:pPr>
            <w:r w:rsidRPr="00F9519C">
              <w:rPr>
                <w:rFonts w:cs="Arial"/>
                <w:szCs w:val="18"/>
              </w:rPr>
              <w:t>(10, 50)</w:t>
            </w:r>
          </w:p>
        </w:tc>
        <w:tc>
          <w:tcPr>
            <w:tcW w:w="783" w:type="dxa"/>
            <w:tcMar>
              <w:top w:w="15" w:type="dxa"/>
              <w:left w:w="81" w:type="dxa"/>
              <w:bottom w:w="0" w:type="dxa"/>
              <w:right w:w="81" w:type="dxa"/>
            </w:tcMar>
            <w:hideMark/>
          </w:tcPr>
          <w:p w14:paraId="217E2AA5" w14:textId="77777777" w:rsidR="00A312CA" w:rsidRPr="00F9519C" w:rsidRDefault="00A312CA">
            <w:pPr>
              <w:pStyle w:val="TAC"/>
            </w:pPr>
            <w:r w:rsidRPr="00F9519C">
              <w:rPr>
                <w:rFonts w:cs="Arial"/>
                <w:szCs w:val="18"/>
              </w:rPr>
              <w:t>(15, 75)</w:t>
            </w:r>
          </w:p>
        </w:tc>
        <w:tc>
          <w:tcPr>
            <w:tcW w:w="883" w:type="dxa"/>
            <w:tcMar>
              <w:top w:w="15" w:type="dxa"/>
              <w:left w:w="81" w:type="dxa"/>
              <w:bottom w:w="0" w:type="dxa"/>
              <w:right w:w="81" w:type="dxa"/>
            </w:tcMar>
            <w:hideMark/>
          </w:tcPr>
          <w:p w14:paraId="0036BD35" w14:textId="77777777" w:rsidR="00A312CA" w:rsidRPr="00F9519C" w:rsidRDefault="00A312CA">
            <w:pPr>
              <w:pStyle w:val="TAC"/>
            </w:pPr>
            <w:r w:rsidRPr="00F9519C">
              <w:rPr>
                <w:rFonts w:cs="Arial"/>
                <w:szCs w:val="18"/>
              </w:rPr>
              <w:t>(20, 100)</w:t>
            </w:r>
          </w:p>
        </w:tc>
        <w:tc>
          <w:tcPr>
            <w:tcW w:w="883" w:type="dxa"/>
            <w:tcMar>
              <w:top w:w="15" w:type="dxa"/>
              <w:left w:w="81" w:type="dxa"/>
              <w:bottom w:w="0" w:type="dxa"/>
              <w:right w:w="81" w:type="dxa"/>
            </w:tcMar>
            <w:hideMark/>
          </w:tcPr>
          <w:p w14:paraId="4F0555BF" w14:textId="77777777" w:rsidR="00A312CA" w:rsidRPr="00F9519C" w:rsidRDefault="00A312CA">
            <w:pPr>
              <w:pStyle w:val="TAC"/>
            </w:pPr>
            <w:r w:rsidRPr="00F9519C">
              <w:rPr>
                <w:rFonts w:cs="Arial"/>
                <w:szCs w:val="18"/>
              </w:rPr>
              <w:t>(25, 128)</w:t>
            </w:r>
          </w:p>
        </w:tc>
        <w:tc>
          <w:tcPr>
            <w:tcW w:w="857" w:type="dxa"/>
          </w:tcPr>
          <w:p w14:paraId="1AB762C6" w14:textId="77777777" w:rsidR="00A312CA" w:rsidRPr="00F9519C" w:rsidRDefault="00A312CA">
            <w:pPr>
              <w:pStyle w:val="TAC"/>
            </w:pPr>
            <w:r w:rsidRPr="00F9519C">
              <w:rPr>
                <w:rFonts w:cs="Arial"/>
                <w:szCs w:val="18"/>
              </w:rPr>
              <w:t>(30, 160)</w:t>
            </w:r>
          </w:p>
        </w:tc>
        <w:tc>
          <w:tcPr>
            <w:tcW w:w="883" w:type="dxa"/>
            <w:tcMar>
              <w:top w:w="15" w:type="dxa"/>
              <w:left w:w="81" w:type="dxa"/>
              <w:bottom w:w="0" w:type="dxa"/>
              <w:right w:w="81" w:type="dxa"/>
            </w:tcMar>
            <w:hideMark/>
          </w:tcPr>
          <w:p w14:paraId="0854F464" w14:textId="77777777" w:rsidR="00A312CA" w:rsidRPr="00F9519C" w:rsidRDefault="00A312CA">
            <w:pPr>
              <w:pStyle w:val="TAC"/>
            </w:pPr>
            <w:r w:rsidRPr="00F9519C">
              <w:rPr>
                <w:rFonts w:cs="Arial"/>
                <w:szCs w:val="18"/>
              </w:rPr>
              <w:t>(35, 180)</w:t>
            </w:r>
          </w:p>
        </w:tc>
        <w:tc>
          <w:tcPr>
            <w:tcW w:w="857" w:type="dxa"/>
          </w:tcPr>
          <w:p w14:paraId="3E30451E" w14:textId="77777777" w:rsidR="00A312CA" w:rsidRPr="00F9519C" w:rsidRDefault="00A312CA">
            <w:pPr>
              <w:pStyle w:val="TAC"/>
            </w:pPr>
            <w:r w:rsidRPr="00F9519C">
              <w:rPr>
                <w:rFonts w:cs="Arial"/>
                <w:szCs w:val="18"/>
              </w:rPr>
              <w:t>(40, 216)</w:t>
            </w:r>
          </w:p>
        </w:tc>
        <w:tc>
          <w:tcPr>
            <w:tcW w:w="883" w:type="dxa"/>
            <w:tcMar>
              <w:top w:w="15" w:type="dxa"/>
              <w:left w:w="81" w:type="dxa"/>
              <w:bottom w:w="0" w:type="dxa"/>
              <w:right w:w="81" w:type="dxa"/>
            </w:tcMar>
            <w:hideMark/>
          </w:tcPr>
          <w:p w14:paraId="5CD870DB" w14:textId="77777777" w:rsidR="00A312CA" w:rsidRPr="00F9519C" w:rsidRDefault="00A312CA">
            <w:pPr>
              <w:pStyle w:val="TAC"/>
            </w:pPr>
            <w:r w:rsidRPr="00F9519C">
              <w:rPr>
                <w:rFonts w:cs="Arial"/>
                <w:color w:val="000000"/>
                <w:kern w:val="24"/>
                <w:szCs w:val="18"/>
              </w:rPr>
              <w:t>(45, 240)</w:t>
            </w:r>
          </w:p>
        </w:tc>
        <w:tc>
          <w:tcPr>
            <w:tcW w:w="883" w:type="dxa"/>
            <w:tcMar>
              <w:top w:w="15" w:type="dxa"/>
              <w:left w:w="81" w:type="dxa"/>
              <w:bottom w:w="0" w:type="dxa"/>
              <w:right w:w="81" w:type="dxa"/>
            </w:tcMar>
            <w:hideMark/>
          </w:tcPr>
          <w:p w14:paraId="766E5D0B" w14:textId="77777777" w:rsidR="00A312CA" w:rsidRPr="00F9519C" w:rsidRDefault="00A312CA">
            <w:pPr>
              <w:pStyle w:val="TAC"/>
            </w:pPr>
            <w:r w:rsidRPr="00F9519C">
              <w:rPr>
                <w:rFonts w:cs="Arial"/>
                <w:szCs w:val="18"/>
              </w:rPr>
              <w:t>(50, 270)</w:t>
            </w:r>
          </w:p>
        </w:tc>
      </w:tr>
      <w:tr w:rsidR="00A312CA" w:rsidRPr="00F9519C" w14:paraId="7673CD81" w14:textId="77777777">
        <w:tc>
          <w:tcPr>
            <w:tcW w:w="1023" w:type="dxa"/>
            <w:tcMar>
              <w:top w:w="15" w:type="dxa"/>
              <w:left w:w="81" w:type="dxa"/>
              <w:bottom w:w="0" w:type="dxa"/>
              <w:right w:w="81" w:type="dxa"/>
            </w:tcMar>
            <w:hideMark/>
          </w:tcPr>
          <w:p w14:paraId="751BB78D" w14:textId="77777777" w:rsidR="00A312CA" w:rsidRPr="00F9519C" w:rsidRDefault="00A312CA">
            <w:pPr>
              <w:pStyle w:val="TAC"/>
            </w:pPr>
            <w:r w:rsidRPr="00F9519C">
              <w:t>30</w:t>
            </w:r>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5D990E" w14:textId="77777777" w:rsidR="00A312CA" w:rsidRPr="00F9519C" w:rsidRDefault="00A312CA">
            <w:pPr>
              <w:pStyle w:val="TAC"/>
            </w:pPr>
            <w:r>
              <w:rPr>
                <w:rFonts w:cs="Arial"/>
                <w:szCs w:val="18"/>
              </w:rPr>
              <w:t>(5,12)</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C5902A" w14:textId="77777777" w:rsidR="00A312CA" w:rsidRPr="00F9519C" w:rsidRDefault="00A312CA">
            <w:pPr>
              <w:pStyle w:val="TAC"/>
            </w:pPr>
            <w:r>
              <w:rPr>
                <w:rFonts w:cs="Arial"/>
                <w:szCs w:val="18"/>
              </w:rPr>
              <w:t>(10, 24)</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E38928B" w14:textId="77777777" w:rsidR="00A312CA" w:rsidRPr="00F9519C" w:rsidRDefault="00A312CA">
            <w:pPr>
              <w:pStyle w:val="TAC"/>
            </w:pPr>
            <w:r>
              <w:rPr>
                <w:rFonts w:cs="Arial"/>
                <w:szCs w:val="18"/>
              </w:rPr>
              <w:t>(15, 36)</w:t>
            </w:r>
          </w:p>
        </w:tc>
        <w:tc>
          <w:tcPr>
            <w:tcW w:w="883" w:type="dxa"/>
            <w:tcMar>
              <w:top w:w="15" w:type="dxa"/>
              <w:left w:w="81" w:type="dxa"/>
              <w:bottom w:w="0" w:type="dxa"/>
              <w:right w:w="81" w:type="dxa"/>
            </w:tcMar>
            <w:hideMark/>
          </w:tcPr>
          <w:p w14:paraId="6B5ABEED" w14:textId="77777777" w:rsidR="00A312CA" w:rsidRPr="00F9519C" w:rsidRDefault="00A312CA">
            <w:pPr>
              <w:pStyle w:val="TAC"/>
            </w:pPr>
            <w:r w:rsidRPr="00F9519C">
              <w:rPr>
                <w:rFonts w:cs="Arial"/>
                <w:szCs w:val="18"/>
              </w:rPr>
              <w:t>(20, 50)</w:t>
            </w:r>
          </w:p>
        </w:tc>
        <w:tc>
          <w:tcPr>
            <w:tcW w:w="883" w:type="dxa"/>
            <w:tcMar>
              <w:top w:w="15" w:type="dxa"/>
              <w:left w:w="81" w:type="dxa"/>
              <w:bottom w:w="0" w:type="dxa"/>
              <w:right w:w="81" w:type="dxa"/>
            </w:tcMar>
            <w:hideMark/>
          </w:tcPr>
          <w:p w14:paraId="135B8189" w14:textId="77777777" w:rsidR="00A312CA" w:rsidRPr="00F9519C" w:rsidRDefault="00A312CA">
            <w:pPr>
              <w:pStyle w:val="TAC"/>
            </w:pPr>
            <w:r w:rsidRPr="00F9519C">
              <w:rPr>
                <w:rFonts w:cs="Arial"/>
                <w:szCs w:val="18"/>
              </w:rPr>
              <w:t>(25, 64)</w:t>
            </w:r>
          </w:p>
        </w:tc>
        <w:tc>
          <w:tcPr>
            <w:tcW w:w="857" w:type="dxa"/>
          </w:tcPr>
          <w:p w14:paraId="38852CED" w14:textId="77777777" w:rsidR="00A312CA" w:rsidRPr="00F9519C" w:rsidRDefault="00A312CA">
            <w:pPr>
              <w:pStyle w:val="TAC"/>
            </w:pPr>
            <w:r w:rsidRPr="00F9519C">
              <w:rPr>
                <w:rFonts w:cs="Arial"/>
                <w:szCs w:val="18"/>
              </w:rPr>
              <w:t>(30, 75)</w:t>
            </w:r>
          </w:p>
        </w:tc>
        <w:tc>
          <w:tcPr>
            <w:tcW w:w="883" w:type="dxa"/>
            <w:tcMar>
              <w:top w:w="15" w:type="dxa"/>
              <w:left w:w="81" w:type="dxa"/>
              <w:bottom w:w="0" w:type="dxa"/>
              <w:right w:w="81" w:type="dxa"/>
            </w:tcMar>
            <w:hideMark/>
          </w:tcPr>
          <w:p w14:paraId="681956DD" w14:textId="77777777" w:rsidR="00A312CA" w:rsidRPr="00F9519C" w:rsidRDefault="00A312CA">
            <w:pPr>
              <w:pStyle w:val="TAC"/>
            </w:pPr>
            <w:r w:rsidRPr="00F9519C">
              <w:rPr>
                <w:rFonts w:cs="Arial"/>
                <w:szCs w:val="18"/>
              </w:rPr>
              <w:t>(35, 90)</w:t>
            </w:r>
          </w:p>
        </w:tc>
        <w:tc>
          <w:tcPr>
            <w:tcW w:w="857" w:type="dxa"/>
          </w:tcPr>
          <w:p w14:paraId="2F26432A" w14:textId="77777777" w:rsidR="00A312CA" w:rsidRPr="00F9519C" w:rsidRDefault="00A312CA">
            <w:pPr>
              <w:pStyle w:val="TAC"/>
            </w:pPr>
            <w:r w:rsidRPr="00F9519C">
              <w:rPr>
                <w:rFonts w:cs="Arial"/>
                <w:szCs w:val="18"/>
              </w:rPr>
              <w:t>(40, 100)</w:t>
            </w:r>
          </w:p>
        </w:tc>
        <w:tc>
          <w:tcPr>
            <w:tcW w:w="883" w:type="dxa"/>
            <w:tcMar>
              <w:top w:w="15" w:type="dxa"/>
              <w:left w:w="81" w:type="dxa"/>
              <w:bottom w:w="0" w:type="dxa"/>
              <w:right w:w="81" w:type="dxa"/>
            </w:tcMar>
            <w:hideMark/>
          </w:tcPr>
          <w:p w14:paraId="69EB64CB" w14:textId="77777777" w:rsidR="00A312CA" w:rsidRPr="00F9519C" w:rsidRDefault="00A312CA">
            <w:pPr>
              <w:pStyle w:val="TAC"/>
            </w:pPr>
            <w:r w:rsidRPr="00F9519C">
              <w:rPr>
                <w:rFonts w:cs="Arial"/>
                <w:szCs w:val="18"/>
              </w:rPr>
              <w:t>(45, 108)</w:t>
            </w:r>
          </w:p>
        </w:tc>
        <w:tc>
          <w:tcPr>
            <w:tcW w:w="883" w:type="dxa"/>
            <w:tcMar>
              <w:top w:w="15" w:type="dxa"/>
              <w:left w:w="81" w:type="dxa"/>
              <w:bottom w:w="0" w:type="dxa"/>
              <w:right w:w="81" w:type="dxa"/>
            </w:tcMar>
            <w:hideMark/>
          </w:tcPr>
          <w:p w14:paraId="0686A4FA" w14:textId="77777777" w:rsidR="00A312CA" w:rsidRPr="00F9519C" w:rsidRDefault="00A312CA">
            <w:pPr>
              <w:pStyle w:val="TAC"/>
            </w:pPr>
            <w:r w:rsidRPr="00F9519C">
              <w:rPr>
                <w:rFonts w:cs="Arial"/>
                <w:szCs w:val="18"/>
              </w:rPr>
              <w:t>(50, 128)</w:t>
            </w:r>
          </w:p>
        </w:tc>
      </w:tr>
    </w:tbl>
    <w:p w14:paraId="539FC107" w14:textId="77777777" w:rsidR="00A312CA" w:rsidRDefault="00A312CA" w:rsidP="00A312CA">
      <w:pPr>
        <w:rPr>
          <w:lang w:eastAsia="en-GB"/>
        </w:rPr>
      </w:pPr>
    </w:p>
    <w:p w14:paraId="32BD0A6D" w14:textId="3A7E5E5F" w:rsidR="00A312CA" w:rsidDel="008C5311" w:rsidRDefault="00A312CA" w:rsidP="00A312CA">
      <w:pPr>
        <w:rPr>
          <w:del w:id="48" w:author="James Wang" w:date="2025-10-01T16:46:00Z" w16du:dateUtc="2025-10-01T23:46:00Z"/>
        </w:rPr>
      </w:pPr>
      <w:del w:id="49" w:author="James Wang" w:date="2025-10-01T16:46:00Z" w16du:dateUtc="2025-10-01T23:46:00Z">
        <w:r w:rsidDel="008C5311">
          <w:delText xml:space="preserve">When </w:delText>
        </w:r>
        <w:r w:rsidRPr="00B318FA" w:rsidDel="008C5311">
          <w:delText>UE</w:delText>
        </w:r>
        <w:r w:rsidDel="008C5311">
          <w:rPr>
            <w:i/>
            <w:iCs/>
          </w:rPr>
          <w:delText xml:space="preserve"> </w:delText>
        </w:r>
        <w:r w:rsidDel="008C5311">
          <w:delText xml:space="preserve">supports higher power class than default power class for a CA </w:delText>
        </w:r>
        <w:r w:rsidRPr="00884960" w:rsidDel="008C5311">
          <w:delText>configuration with a single UL CC with DL CA</w:delText>
        </w:r>
        <w:r w:rsidDel="008C5311">
          <w:delText xml:space="preserve"> </w:delText>
        </w:r>
        <w:r w:rsidRPr="006F5662" w:rsidDel="008C5311">
          <w:delText xml:space="preserve">and applicability note for the supported power class </w:delText>
        </w:r>
        <w:r w:rsidDel="008C5311">
          <w:delText xml:space="preserve">is not present for this configuration </w:delText>
        </w:r>
        <w:r w:rsidRPr="006F5662" w:rsidDel="008C5311">
          <w:delText>in clause 5.5A</w:delText>
        </w:r>
        <w:r w:rsidDel="008C5311">
          <w:delText>.</w:delText>
        </w:r>
      </w:del>
    </w:p>
    <w:p w14:paraId="1945CC1F" w14:textId="1399DE5F" w:rsidR="00A312CA" w:rsidDel="008C5311" w:rsidRDefault="00A312CA" w:rsidP="00A312CA">
      <w:pPr>
        <w:pStyle w:val="B10"/>
        <w:rPr>
          <w:del w:id="50" w:author="James Wang" w:date="2025-10-01T16:46:00Z" w16du:dateUtc="2025-10-01T23:46:00Z"/>
        </w:rPr>
      </w:pPr>
      <w:del w:id="51" w:author="James Wang" w:date="2025-10-01T16:46:00Z" w16du:dateUtc="2025-10-01T23:46:00Z">
        <w:r w:rsidDel="008C5311">
          <w:rPr>
            <w:bCs/>
            <w:iCs/>
          </w:rPr>
          <w:delText>-</w:delText>
        </w:r>
        <w:r w:rsidDel="008C5311">
          <w:rPr>
            <w:bCs/>
            <w:iCs/>
          </w:rPr>
          <w:tab/>
        </w:r>
        <w:r w:rsidRPr="00D97A61" w:rsidDel="008C5311">
          <w:rPr>
            <w:bCs/>
            <w:iCs/>
          </w:rPr>
          <w:delText xml:space="preserve">if the corresponding higher power class MSD is not </w:delText>
        </w:r>
        <w:r w:rsidDel="008C5311">
          <w:rPr>
            <w:bCs/>
            <w:iCs/>
          </w:rPr>
          <w:delText>specified</w:delText>
        </w:r>
        <w:r w:rsidDel="008C5311">
          <w:delText>, reference sensitivity and exceptions for reference sensitivity of default power class shall be verified with output power limited to default power class</w:delText>
        </w:r>
      </w:del>
    </w:p>
    <w:p w14:paraId="42BA7286" w14:textId="10F48F52" w:rsidR="00A312CA" w:rsidRPr="00A312CA" w:rsidRDefault="00A312CA" w:rsidP="00A312CA">
      <w:pPr>
        <w:pStyle w:val="B10"/>
      </w:pPr>
      <w:del w:id="52" w:author="James Wang" w:date="2025-10-01T16:46:00Z" w16du:dateUtc="2025-10-01T23:46:00Z">
        <w:r w:rsidDel="008C5311">
          <w:delText>-</w:delText>
        </w:r>
        <w:r w:rsidDel="008C5311">
          <w:tab/>
          <w:delText>otherwise, the higher power class reference sensitivity and exceptions for reference sensitivity shall be verified with the power class of CA configuration supported by the UE.</w:delText>
        </w:r>
      </w:del>
    </w:p>
    <w:p w14:paraId="68C9CD36" w14:textId="40C17889" w:rsidR="001E41F3" w:rsidRDefault="0011022A" w:rsidP="00713110">
      <w:pPr>
        <w:rPr>
          <w:ins w:id="53" w:author="James Wang" w:date="2025-10-29T14:05:00Z" w16du:dateUtc="2025-10-29T21:05:00Z"/>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39DA48C8" w14:textId="77777777" w:rsidR="0011022A" w:rsidRPr="001B227E" w:rsidRDefault="0011022A" w:rsidP="0011022A">
      <w:pPr>
        <w:pStyle w:val="Heading5"/>
      </w:pPr>
      <w:r w:rsidRPr="001B227E">
        <w:lastRenderedPageBreak/>
        <w:t>7.3A.2.3</w:t>
      </w:r>
      <w:r w:rsidRPr="001B227E">
        <w:rPr>
          <w:rFonts w:hint="eastAsia"/>
          <w:lang w:val="en-US" w:eastAsia="zh-CN"/>
        </w:rPr>
        <w:t>.</w:t>
      </w:r>
      <w:r w:rsidRPr="001B227E">
        <w:t>1</w:t>
      </w:r>
      <w:r w:rsidRPr="001B227E">
        <w:tab/>
        <w:t>PC2 and PC1.5 MSD requirements with look-up tables for two</w:t>
      </w:r>
      <w:r w:rsidRPr="001B227E">
        <w:rPr>
          <w:lang w:val="en-US" w:eastAsia="zh-CN"/>
        </w:rPr>
        <w:t>-</w:t>
      </w:r>
      <w:r w:rsidRPr="001B227E">
        <w:t>band DL CA with 1UL band single CC</w:t>
      </w:r>
    </w:p>
    <w:p w14:paraId="0626EFA2" w14:textId="77777777" w:rsidR="0011022A" w:rsidRPr="003D3EF3" w:rsidRDefault="0011022A" w:rsidP="0011022A">
      <w:r w:rsidRPr="003D3EF3">
        <w:rPr>
          <w:rFonts w:eastAsia="Yu Mincho"/>
        </w:rPr>
        <w:t>The PC2 and the PC1.5 MSD requirements with look</w:t>
      </w:r>
      <w:r w:rsidRPr="003D3EF3">
        <w:rPr>
          <w:lang w:eastAsia="zh-CN"/>
        </w:rPr>
        <w:t>-</w:t>
      </w:r>
      <w:r w:rsidRPr="003D3EF3">
        <w:rPr>
          <w:rFonts w:eastAsia="Yu Mincho"/>
        </w:rPr>
        <w:t>up tables for two</w:t>
      </w:r>
      <w:r w:rsidRPr="003D3EF3">
        <w:rPr>
          <w:lang w:eastAsia="zh-CN"/>
        </w:rPr>
        <w:t>-</w:t>
      </w:r>
      <w:r w:rsidRPr="003D3EF3">
        <w:rPr>
          <w:rFonts w:eastAsia="Yu Mincho"/>
        </w:rPr>
        <w:t>band DL CA reference sensitivity</w:t>
      </w:r>
      <w:r w:rsidRPr="003D3EF3">
        <w:rPr>
          <w:lang w:eastAsia="zh-CN"/>
        </w:rPr>
        <w:t xml:space="preserve"> </w:t>
      </w:r>
      <w:r w:rsidRPr="003D3EF3">
        <w:rPr>
          <w:rFonts w:eastAsia="Yu Mincho"/>
        </w:rPr>
        <w:t xml:space="preserve">exceptions (MSD) </w:t>
      </w:r>
      <w:r w:rsidRPr="003D3EF3">
        <w:t xml:space="preserve">due to 1UL band 1UL CC harmonic, harmonic mixing, </w:t>
      </w:r>
      <w:r w:rsidRPr="003D3EF3">
        <w:rPr>
          <w:rFonts w:eastAsia="Yu Mincho"/>
        </w:rPr>
        <w:t xml:space="preserve">and </w:t>
      </w:r>
      <w:r w:rsidRPr="003D3EF3">
        <w:t>cross</w:t>
      </w:r>
      <w:r w:rsidRPr="003D3EF3">
        <w:rPr>
          <w:lang w:eastAsia="zh-CN"/>
        </w:rPr>
        <w:t xml:space="preserve"> </w:t>
      </w:r>
      <w:r w:rsidRPr="003D3EF3">
        <w:t xml:space="preserve">band isolation interference shall apply when the following </w:t>
      </w:r>
      <w:proofErr w:type="gramStart"/>
      <w:r w:rsidRPr="003D3EF3">
        <w:t>criteria’s</w:t>
      </w:r>
      <w:proofErr w:type="gramEnd"/>
      <w:r w:rsidRPr="003D3EF3">
        <w:t xml:space="preserve"> are met:</w:t>
      </w:r>
    </w:p>
    <w:p w14:paraId="1EC3DE90" w14:textId="646C97A0" w:rsidR="0011022A" w:rsidRPr="001B227E" w:rsidRDefault="0011022A" w:rsidP="0011022A">
      <w:pPr>
        <w:pStyle w:val="B10"/>
        <w:rPr>
          <w:rFonts w:eastAsia="Yu Mincho"/>
        </w:rPr>
      </w:pPr>
      <w:r w:rsidRPr="001B227E">
        <w:rPr>
          <w:rFonts w:hint="eastAsia"/>
          <w:lang w:eastAsia="zh-CN"/>
        </w:rPr>
        <w:t>-</w:t>
      </w:r>
      <w:r w:rsidRPr="001B227E">
        <w:rPr>
          <w:rFonts w:hint="eastAsia"/>
          <w:lang w:eastAsia="zh-CN"/>
        </w:rPr>
        <w:tab/>
      </w:r>
      <w:r w:rsidRPr="003D3EF3">
        <w:rPr>
          <w:lang w:eastAsia="zh-CN"/>
        </w:rPr>
        <w:t xml:space="preserve">A </w:t>
      </w:r>
      <w:r w:rsidRPr="003D3EF3">
        <w:rPr>
          <w:rFonts w:eastAsia="Yu Mincho"/>
        </w:rPr>
        <w:t>PC3 reference sensi</w:t>
      </w:r>
      <w:r w:rsidRPr="003D3EF3">
        <w:rPr>
          <w:lang w:eastAsia="zh-CN"/>
        </w:rPr>
        <w:t>ti</w:t>
      </w:r>
      <w:r w:rsidRPr="003D3EF3">
        <w:rPr>
          <w:rFonts w:eastAsia="Yu Mincho"/>
        </w:rPr>
        <w:t xml:space="preserve">vity exception requirement is specified either in </w:t>
      </w:r>
      <w:bookmarkStart w:id="54" w:name="_Hlk205383876"/>
      <w:r w:rsidRPr="003D3EF3">
        <w:rPr>
          <w:rFonts w:eastAsia="Yu Mincho"/>
        </w:rPr>
        <w:t>Table 7.3A.4-1, or in Table 7.3A.4-4 or in Table 7.3A.6-1</w:t>
      </w:r>
      <w:bookmarkEnd w:id="54"/>
      <w:r w:rsidRPr="003D3EF3">
        <w:rPr>
          <w:rFonts w:eastAsia="Yu Mincho"/>
        </w:rPr>
        <w:t>, and,</w:t>
      </w:r>
      <w:ins w:id="55" w:author="James Wang" w:date="2025-10-29T14:07:00Z" w16du:dateUtc="2025-10-29T21:07:00Z">
        <w:r>
          <w:rPr>
            <w:rFonts w:eastAsia="Yu Mincho"/>
          </w:rPr>
          <w:t xml:space="preserve"> the corresponding PC2</w:t>
        </w:r>
      </w:ins>
      <w:ins w:id="56" w:author="James Wang" w:date="2025-10-29T14:08:00Z" w16du:dateUtc="2025-10-29T21:08:00Z">
        <w:r>
          <w:rPr>
            <w:rFonts w:eastAsia="Yu Mincho"/>
          </w:rPr>
          <w:t xml:space="preserve"> or PC1.5 </w:t>
        </w:r>
        <w:r w:rsidRPr="003D3EF3">
          <w:rPr>
            <w:rFonts w:eastAsia="Yu Mincho"/>
          </w:rPr>
          <w:t>reference sensi</w:t>
        </w:r>
        <w:r w:rsidRPr="003D3EF3">
          <w:rPr>
            <w:lang w:eastAsia="zh-CN"/>
          </w:rPr>
          <w:t>ti</w:t>
        </w:r>
        <w:r w:rsidRPr="003D3EF3">
          <w:rPr>
            <w:rFonts w:eastAsia="Yu Mincho"/>
          </w:rPr>
          <w:t>vity exception requirement</w:t>
        </w:r>
        <w:r>
          <w:rPr>
            <w:rFonts w:eastAsia="Yu Mincho"/>
          </w:rPr>
          <w:t xml:space="preserve"> </w:t>
        </w:r>
      </w:ins>
      <w:ins w:id="57" w:author="James Wang" w:date="2025-10-29T14:09:00Z" w16du:dateUtc="2025-10-29T21:09:00Z">
        <w:r>
          <w:rPr>
            <w:rFonts w:eastAsia="Yu Mincho"/>
          </w:rPr>
          <w:t xml:space="preserve">is not specified in Table </w:t>
        </w:r>
      </w:ins>
      <w:ins w:id="58" w:author="James Wang" w:date="2025-10-29T14:14:00Z" w16du:dateUtc="2025-10-29T21:14:00Z">
        <w:r>
          <w:rPr>
            <w:rFonts w:eastAsia="Yu Mincho"/>
          </w:rPr>
          <w:t xml:space="preserve">7.3A.4-2a, or in Table </w:t>
        </w:r>
      </w:ins>
      <w:ins w:id="59" w:author="James Wang" w:date="2025-10-29T14:15:00Z" w16du:dateUtc="2025-10-29T21:15:00Z">
        <w:r>
          <w:rPr>
            <w:rFonts w:eastAsia="Yu Mincho"/>
          </w:rPr>
          <w:t>7.3A.4-4a</w:t>
        </w:r>
      </w:ins>
      <w:ins w:id="60" w:author="James Wang" w:date="2025-10-29T14:34:00Z" w16du:dateUtc="2025-10-29T21:34:00Z">
        <w:r w:rsidR="000774A5">
          <w:rPr>
            <w:rFonts w:eastAsia="Yu Mincho"/>
          </w:rPr>
          <w:t>-1</w:t>
        </w:r>
      </w:ins>
      <w:ins w:id="61" w:author="James Wang" w:date="2025-10-29T14:15:00Z" w16du:dateUtc="2025-10-29T21:15:00Z">
        <w:r w:rsidR="00D202A3">
          <w:rPr>
            <w:rFonts w:eastAsia="Yu Mincho"/>
          </w:rPr>
          <w:t>, or in Table 7.3A</w:t>
        </w:r>
      </w:ins>
      <w:ins w:id="62" w:author="James Wang" w:date="2025-10-29T14:16:00Z" w16du:dateUtc="2025-10-29T21:16:00Z">
        <w:r w:rsidR="00D202A3">
          <w:rPr>
            <w:rFonts w:eastAsia="Yu Mincho"/>
          </w:rPr>
          <w:t>.4-4b, or in Table 7.3A.6-1a</w:t>
        </w:r>
      </w:ins>
      <w:ins w:id="63" w:author="James Wang" w:date="2025-10-29T14:36:00Z" w16du:dateUtc="2025-10-29T21:36:00Z">
        <w:r w:rsidR="00AF4463">
          <w:rPr>
            <w:rFonts w:eastAsia="Yu Mincho"/>
          </w:rPr>
          <w:t>-1</w:t>
        </w:r>
      </w:ins>
      <w:ins w:id="64" w:author="James Wang" w:date="2025-10-29T14:17:00Z" w16du:dateUtc="2025-10-29T21:17:00Z">
        <w:r w:rsidR="00D202A3">
          <w:rPr>
            <w:rFonts w:eastAsia="Yu Mincho"/>
          </w:rPr>
          <w:t xml:space="preserve">, or in Table </w:t>
        </w:r>
      </w:ins>
      <w:ins w:id="65" w:author="James Wang" w:date="2025-10-29T14:18:00Z" w16du:dateUtc="2025-10-29T21:18:00Z">
        <w:r w:rsidR="00D202A3">
          <w:rPr>
            <w:rFonts w:eastAsia="Yu Mincho"/>
          </w:rPr>
          <w:t>7.3A.6-1b, and</w:t>
        </w:r>
      </w:ins>
      <w:ins w:id="66" w:author="James Wang" w:date="2025-10-29T14:07:00Z" w16du:dateUtc="2025-10-29T21:07:00Z">
        <w:r>
          <w:rPr>
            <w:rFonts w:eastAsia="Yu Mincho"/>
          </w:rPr>
          <w:t xml:space="preserve"> </w:t>
        </w:r>
      </w:ins>
    </w:p>
    <w:p w14:paraId="5B3E0371" w14:textId="5B3373A9" w:rsidR="0011022A" w:rsidRPr="001B227E" w:rsidRDefault="0011022A" w:rsidP="0011022A">
      <w:pPr>
        <w:pStyle w:val="B10"/>
      </w:pPr>
      <w:r w:rsidRPr="001B227E">
        <w:rPr>
          <w:rFonts w:hint="eastAsia"/>
          <w:lang w:eastAsia="zh-CN"/>
        </w:rPr>
        <w:t>-</w:t>
      </w:r>
      <w:r w:rsidRPr="001B227E">
        <w:rPr>
          <w:rFonts w:hint="eastAsia"/>
          <w:lang w:eastAsia="zh-CN"/>
        </w:rPr>
        <w:tab/>
      </w:r>
      <w:r w:rsidRPr="001B227E">
        <w:t>PC2 output power achieved with one Tx antenna connector “PC2</w:t>
      </w:r>
      <w:r w:rsidRPr="001B227E">
        <w:rPr>
          <w:vertAlign w:val="subscript"/>
        </w:rPr>
        <w:t>1T</w:t>
      </w:r>
      <w:r w:rsidRPr="001B227E">
        <w:rPr>
          <w:rFonts w:hint="eastAsia"/>
          <w:vertAlign w:val="subscript"/>
          <w:lang w:eastAsia="zh-CN"/>
        </w:rPr>
        <w:t>x</w:t>
      </w:r>
      <w:r w:rsidRPr="001B227E">
        <w:t>”</w:t>
      </w:r>
      <w:r>
        <w:t xml:space="preserve">, </w:t>
      </w:r>
      <w:r w:rsidRPr="001B227E">
        <w:t>or achieved with two Tx antenna connectors “PC2</w:t>
      </w:r>
      <w:r w:rsidRPr="001B227E">
        <w:rPr>
          <w:vertAlign w:val="subscript"/>
        </w:rPr>
        <w:t>2Tx</w:t>
      </w:r>
      <w:r w:rsidRPr="001B227E">
        <w:t>”, or PC1.5 output power achieved with two Tx antenna connectors “PC1.5</w:t>
      </w:r>
      <w:r w:rsidRPr="001B227E">
        <w:rPr>
          <w:rFonts w:ascii="b" w:hAnsi="b"/>
          <w:vertAlign w:val="subscript"/>
        </w:rPr>
        <w:t>2Tx</w:t>
      </w:r>
      <w:r w:rsidRPr="001B227E">
        <w:t xml:space="preserve">” is specified </w:t>
      </w:r>
      <w:del w:id="67" w:author="James Wang" w:date="2025-10-29T14:20:00Z" w16du:dateUtc="2025-10-29T21:20:00Z">
        <w:r w:rsidRPr="001B227E" w:rsidDel="00D202A3">
          <w:delText>as a valid 1UL band 1UL CC configuration in Table 5.5A.3.1-1a ~ Table 5.5A.3.1-1o</w:delText>
        </w:r>
      </w:del>
      <w:ins w:id="68" w:author="James Wang" w:date="2025-10-29T14:20:00Z" w16du:dateUtc="2025-10-29T21:20:00Z">
        <w:r w:rsidR="00D202A3">
          <w:t xml:space="preserve">in Table </w:t>
        </w:r>
      </w:ins>
      <w:ins w:id="69" w:author="James Wang" w:date="2025-10-29T14:22:00Z" w16du:dateUtc="2025-10-29T21:22:00Z">
        <w:r w:rsidR="00D202A3">
          <w:t>6.2.1-1</w:t>
        </w:r>
      </w:ins>
      <w:r w:rsidRPr="001B227E">
        <w:t>, and,</w:t>
      </w:r>
    </w:p>
    <w:p w14:paraId="7516EAAD" w14:textId="77777777" w:rsidR="0011022A" w:rsidRPr="001B227E" w:rsidRDefault="0011022A" w:rsidP="0011022A">
      <w:pPr>
        <w:pStyle w:val="B10"/>
      </w:pPr>
      <w:r w:rsidRPr="001B227E">
        <w:rPr>
          <w:rFonts w:hint="eastAsia"/>
          <w:lang w:eastAsia="zh-CN"/>
        </w:rPr>
        <w:t>-</w:t>
      </w:r>
      <w:r w:rsidRPr="001B227E">
        <w:rPr>
          <w:rFonts w:hint="eastAsia"/>
          <w:lang w:eastAsia="zh-CN"/>
        </w:rPr>
        <w:tab/>
      </w:r>
      <w:r w:rsidRPr="001B227E">
        <w:rPr>
          <w:lang w:eastAsia="zh-CN"/>
        </w:rPr>
        <w:t xml:space="preserve">The </w:t>
      </w:r>
      <w:proofErr w:type="spellStart"/>
      <w:r w:rsidRPr="001B227E">
        <w:rPr>
          <w:lang w:eastAsia="zh-CN"/>
        </w:rPr>
        <w:t>PCx</w:t>
      </w:r>
      <w:proofErr w:type="spellEnd"/>
      <w:r w:rsidRPr="001B227E">
        <w:rPr>
          <w:rFonts w:hint="eastAsia"/>
          <w:lang w:eastAsia="zh-CN"/>
        </w:rPr>
        <w:t xml:space="preserve"> </w:t>
      </w:r>
      <w:r w:rsidRPr="001B227E">
        <w:rPr>
          <w:lang w:eastAsia="zh-CN"/>
        </w:rPr>
        <w:t>aggressor NR UL band</w:t>
      </w:r>
      <w:r w:rsidRPr="001B227E">
        <w:rPr>
          <w:rFonts w:hint="eastAsia"/>
          <w:lang w:eastAsia="zh-CN"/>
        </w:rPr>
        <w:t xml:space="preserve"> </w:t>
      </w:r>
      <w:r w:rsidRPr="001B227E">
        <w:rPr>
          <w:lang w:eastAsia="zh-CN"/>
        </w:rPr>
        <w:t xml:space="preserve">is </w:t>
      </w:r>
      <w:r w:rsidRPr="001B227E">
        <w:rPr>
          <w:rFonts w:hint="eastAsia"/>
          <w:szCs w:val="18"/>
          <w:lang w:eastAsia="zh-CN"/>
        </w:rPr>
        <w:t xml:space="preserve">the same aggressor UL band as </w:t>
      </w:r>
      <w:r w:rsidRPr="001B227E">
        <w:rPr>
          <w:szCs w:val="18"/>
          <w:lang w:eastAsia="zh-CN"/>
        </w:rPr>
        <w:t>in case of PC3 MSD, and,</w:t>
      </w:r>
    </w:p>
    <w:p w14:paraId="0B35ECE1"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t xml:space="preserve">he </w:t>
      </w:r>
      <w:r w:rsidRPr="001B227E">
        <w:rPr>
          <w:lang w:eastAsia="zh-CN"/>
        </w:rPr>
        <w:t xml:space="preserve">aggressor </w:t>
      </w:r>
      <w:r w:rsidRPr="001B227E">
        <w:rPr>
          <w:rFonts w:hint="eastAsia"/>
          <w:lang w:eastAsia="zh-CN"/>
        </w:rPr>
        <w:t xml:space="preserve">NR </w:t>
      </w:r>
      <w:r w:rsidRPr="001B227E">
        <w:t xml:space="preserve">UL band is neither band n46, band n96 </w:t>
      </w:r>
      <w:r w:rsidRPr="001B227E">
        <w:rPr>
          <w:rFonts w:hint="eastAsia"/>
          <w:lang w:eastAsia="zh-CN"/>
        </w:rPr>
        <w:t>n</w:t>
      </w:r>
      <w:r w:rsidRPr="001B227E">
        <w:t>or band n102.</w:t>
      </w:r>
    </w:p>
    <w:p w14:paraId="2ECD3B4C" w14:textId="77777777" w:rsidR="0011022A" w:rsidRPr="001B227E" w:rsidRDefault="0011022A" w:rsidP="0011022A">
      <w:r w:rsidRPr="001B227E">
        <w:t xml:space="preserve">For these cases, </w:t>
      </w:r>
      <w:r w:rsidRPr="001B227E">
        <w:rPr>
          <w:rFonts w:eastAsia="Yu Mincho"/>
        </w:rPr>
        <w:t xml:space="preserve">and where in the following </w:t>
      </w:r>
      <w:proofErr w:type="spellStart"/>
      <w:r w:rsidRPr="001B227E">
        <w:rPr>
          <w:rFonts w:eastAsia="Yu Mincho"/>
        </w:rPr>
        <w:t>PCx</w:t>
      </w:r>
      <w:proofErr w:type="spellEnd"/>
      <w:r w:rsidRPr="001B227E">
        <w:rPr>
          <w:rFonts w:eastAsia="Yu Mincho"/>
        </w:rPr>
        <w:t xml:space="preserve"> denotes either PC2</w:t>
      </w:r>
      <w:r w:rsidRPr="001B227E">
        <w:rPr>
          <w:rFonts w:eastAsia="Yu Mincho"/>
          <w:vertAlign w:val="subscript"/>
        </w:rPr>
        <w:t>1Tx</w:t>
      </w:r>
      <w:r w:rsidRPr="001B227E">
        <w:rPr>
          <w:rFonts w:eastAsia="Yu Mincho"/>
        </w:rPr>
        <w:t>, PC2</w:t>
      </w:r>
      <w:r w:rsidRPr="001B227E">
        <w:rPr>
          <w:rFonts w:eastAsia="Yu Mincho"/>
          <w:vertAlign w:val="subscript"/>
        </w:rPr>
        <w:t>2Tx</w:t>
      </w:r>
      <w:r w:rsidRPr="001B227E">
        <w:rPr>
          <w:rFonts w:eastAsia="Yu Mincho"/>
        </w:rPr>
        <w:t xml:space="preserve"> or PC1.5</w:t>
      </w:r>
      <w:r w:rsidRPr="001B227E">
        <w:rPr>
          <w:rFonts w:eastAsia="Yu Mincho"/>
          <w:vertAlign w:val="subscript"/>
        </w:rPr>
        <w:t>2Tx</w:t>
      </w:r>
      <w:r w:rsidRPr="001B227E">
        <w:rPr>
          <w:rFonts w:eastAsia="Yu Mincho"/>
        </w:rPr>
        <w:t xml:space="preserve">, the </w:t>
      </w:r>
      <w:proofErr w:type="spellStart"/>
      <w:r w:rsidRPr="001B227E">
        <w:rPr>
          <w:rFonts w:eastAsia="Yu Mincho"/>
        </w:rPr>
        <w:t>PCx</w:t>
      </w:r>
      <w:proofErr w:type="spellEnd"/>
      <w:r w:rsidRPr="001B227E">
        <w:rPr>
          <w:rFonts w:eastAsia="Yu Mincho"/>
        </w:rPr>
        <w:t xml:space="preserve"> MSD due</w:t>
      </w:r>
      <w:r w:rsidRPr="001B227E">
        <w:t xml:space="preserve"> to harmonic, harmonic mixing, </w:t>
      </w:r>
      <w:r w:rsidRPr="001B227E">
        <w:rPr>
          <w:rFonts w:eastAsia="Yu Mincho"/>
        </w:rPr>
        <w:t xml:space="preserve">and </w:t>
      </w:r>
      <w:r w:rsidRPr="001B227E">
        <w:t>cross</w:t>
      </w:r>
      <w:r w:rsidRPr="001B227E">
        <w:rPr>
          <w:rFonts w:hint="eastAsia"/>
          <w:lang w:eastAsia="zh-CN"/>
        </w:rPr>
        <w:t xml:space="preserve"> </w:t>
      </w:r>
      <w:r w:rsidRPr="001B227E">
        <w:t>band isolation</w:t>
      </w:r>
      <w:r w:rsidRPr="001B227E">
        <w:rPr>
          <w:szCs w:val="18"/>
          <w:lang w:eastAsia="zh-CN"/>
        </w:rPr>
        <w:t xml:space="preserve"> is specified as:</w:t>
      </w:r>
    </w:p>
    <w:p w14:paraId="126897FF" w14:textId="77777777" w:rsidR="0011022A" w:rsidRPr="001B227E" w:rsidRDefault="0011022A" w:rsidP="0011022A">
      <w:pPr>
        <w:pStyle w:val="EQ"/>
        <w:rPr>
          <w:lang w:eastAsia="zh-CN"/>
        </w:rPr>
      </w:pPr>
      <w:bookmarkStart w:id="70" w:name="_Hlk198624479"/>
      <w:r>
        <w:rPr>
          <w:lang w:eastAsia="zh-CN"/>
        </w:rPr>
        <w:tab/>
      </w:r>
      <w:proofErr w:type="spellStart"/>
      <w:r w:rsidRPr="001B227E">
        <w:rPr>
          <w:lang w:eastAsia="zh-CN"/>
        </w:rPr>
        <w:t>PC</w:t>
      </w:r>
      <w:r w:rsidRPr="001B227E">
        <w:rPr>
          <w:rFonts w:hint="eastAsia"/>
          <w:lang w:eastAsia="zh-CN"/>
        </w:rPr>
        <w:t>x</w:t>
      </w:r>
      <w:proofErr w:type="spellEnd"/>
      <w:r w:rsidRPr="001B227E">
        <w:rPr>
          <w:lang w:eastAsia="zh-CN"/>
        </w:rPr>
        <w:t xml:space="preserve"> MSD = PC3 MSD + </w:t>
      </w:r>
      <w:r w:rsidRPr="001B227E">
        <w:rPr>
          <w:rFonts w:eastAsia="Yu Mincho"/>
          <w:lang w:eastAsia="zh-CN"/>
        </w:rPr>
        <w:sym w:font="Symbol" w:char="F044"/>
      </w:r>
      <w:r w:rsidRPr="001B227E">
        <w:rPr>
          <w:lang w:eastAsia="zh-CN"/>
        </w:rPr>
        <w:t>MSD</w:t>
      </w:r>
    </w:p>
    <w:bookmarkEnd w:id="70"/>
    <w:p w14:paraId="519BCCC1" w14:textId="77777777" w:rsidR="0011022A" w:rsidRPr="001B227E" w:rsidRDefault="0011022A" w:rsidP="0011022A">
      <w:pPr>
        <w:spacing w:after="120"/>
      </w:pPr>
      <w:proofErr w:type="gramStart"/>
      <w:r w:rsidRPr="001B227E">
        <w:rPr>
          <w:lang w:eastAsia="zh-CN"/>
        </w:rPr>
        <w:t>where</w:t>
      </w:r>
      <w:proofErr w:type="gramEnd"/>
      <w:r w:rsidRPr="001B227E">
        <w:rPr>
          <w:lang w:eastAsia="zh-CN"/>
        </w:rPr>
        <w:t>,</w:t>
      </w:r>
    </w:p>
    <w:p w14:paraId="610AEE04" w14:textId="77777777" w:rsidR="0011022A" w:rsidRPr="001B227E" w:rsidRDefault="0011022A" w:rsidP="0011022A">
      <w:pPr>
        <w:pStyle w:val="B10"/>
      </w:pPr>
      <w:r w:rsidRPr="001B227E">
        <w:rPr>
          <w:rFonts w:hint="eastAsia"/>
          <w:lang w:eastAsia="zh-CN"/>
        </w:rPr>
        <w:t>-</w:t>
      </w:r>
      <w:r w:rsidRPr="001B227E">
        <w:rPr>
          <w:rFonts w:hint="eastAsia"/>
          <w:lang w:eastAsia="zh-CN"/>
        </w:rPr>
        <w:tab/>
      </w:r>
      <w:proofErr w:type="spellStart"/>
      <w:r w:rsidRPr="001B227E">
        <w:rPr>
          <w:lang w:eastAsia="zh-CN"/>
        </w:rPr>
        <w:t>PC</w:t>
      </w:r>
      <w:r w:rsidRPr="001B227E">
        <w:rPr>
          <w:rFonts w:hint="eastAsia"/>
          <w:lang w:eastAsia="zh-CN"/>
        </w:rPr>
        <w:t>x</w:t>
      </w:r>
      <w:proofErr w:type="spellEnd"/>
      <w:r w:rsidRPr="001B227E">
        <w:rPr>
          <w:lang w:eastAsia="zh-CN"/>
        </w:rPr>
        <w:t xml:space="preserve"> MSD</w:t>
      </w:r>
      <w:r w:rsidRPr="001B227E">
        <w:rPr>
          <w:rFonts w:hint="eastAsia"/>
          <w:lang w:eastAsia="zh-CN"/>
        </w:rPr>
        <w:t xml:space="preserve"> is</w:t>
      </w:r>
      <w:r w:rsidRPr="001B227E">
        <w:rPr>
          <w:lang w:eastAsia="zh-CN"/>
        </w:rPr>
        <w:t xml:space="preserve"> the reference sensitivity exception specified</w:t>
      </w:r>
      <w:r w:rsidRPr="001B227E">
        <w:rPr>
          <w:rFonts w:hint="eastAsia"/>
          <w:lang w:eastAsia="zh-CN"/>
        </w:rPr>
        <w:t xml:space="preserve"> </w:t>
      </w:r>
      <w:r w:rsidRPr="001B227E">
        <w:rPr>
          <w:lang w:eastAsia="zh-CN"/>
        </w:rPr>
        <w:t xml:space="preserve">for </w:t>
      </w:r>
      <w:r w:rsidRPr="001B227E">
        <w:rPr>
          <w:rFonts w:hint="eastAsia"/>
          <w:lang w:eastAsia="zh-CN"/>
        </w:rPr>
        <w:t>PC</w:t>
      </w:r>
      <w:r w:rsidRPr="001B227E">
        <w:rPr>
          <w:lang w:eastAsia="zh-CN"/>
        </w:rPr>
        <w:t>2</w:t>
      </w:r>
      <w:r w:rsidRPr="001B227E">
        <w:rPr>
          <w:vertAlign w:val="subscript"/>
          <w:lang w:eastAsia="zh-CN"/>
        </w:rPr>
        <w:t>1Tx</w:t>
      </w:r>
      <w:r w:rsidRPr="001B227E">
        <w:rPr>
          <w:lang w:eastAsia="zh-CN"/>
        </w:rPr>
        <w:t>, PC2</w:t>
      </w:r>
      <w:r w:rsidRPr="001B227E">
        <w:rPr>
          <w:vertAlign w:val="subscript"/>
          <w:lang w:eastAsia="zh-CN"/>
        </w:rPr>
        <w:t>2Tx</w:t>
      </w:r>
      <w:r w:rsidRPr="001B227E">
        <w:rPr>
          <w:lang w:eastAsia="zh-CN"/>
        </w:rPr>
        <w:t>, or PC1.5</w:t>
      </w:r>
      <w:r w:rsidRPr="001B227E">
        <w:rPr>
          <w:vertAlign w:val="subscript"/>
          <w:lang w:eastAsia="zh-CN"/>
        </w:rPr>
        <w:t>2Tx</w:t>
      </w:r>
      <w:r w:rsidRPr="001B227E">
        <w:rPr>
          <w:lang w:eastAsia="zh-CN"/>
        </w:rPr>
        <w:t>,</w:t>
      </w:r>
    </w:p>
    <w:p w14:paraId="7B59EA7D" w14:textId="77777777" w:rsidR="0011022A" w:rsidRPr="001B227E" w:rsidRDefault="0011022A" w:rsidP="0011022A">
      <w:pPr>
        <w:pStyle w:val="B10"/>
      </w:pPr>
      <w:bookmarkStart w:id="71" w:name="_Hlk205207531"/>
      <w:r w:rsidRPr="001B227E">
        <w:rPr>
          <w:rFonts w:hint="eastAsia"/>
          <w:lang w:eastAsia="zh-CN"/>
        </w:rPr>
        <w:t>-</w:t>
      </w:r>
      <w:r w:rsidRPr="001B227E">
        <w:rPr>
          <w:rFonts w:hint="eastAsia"/>
          <w:lang w:eastAsia="zh-CN"/>
        </w:rPr>
        <w:tab/>
      </w:r>
      <w:r w:rsidRPr="001B227E">
        <w:rPr>
          <w:lang w:eastAsia="zh-CN"/>
        </w:rPr>
        <w:t xml:space="preserve">PC3 MSD is the reference sensitivity exception specified for PC3 in </w:t>
      </w:r>
      <w:r w:rsidRPr="001B227E">
        <w:t>Table 7.3A.4-1, or in Table 7.3A.4-4 or in Table 7.3A.6-1</w:t>
      </w:r>
      <w:bookmarkEnd w:id="71"/>
      <w:r w:rsidRPr="001B227E">
        <w:t>,</w:t>
      </w:r>
    </w:p>
    <w:p w14:paraId="4385B1D9" w14:textId="77777777" w:rsidR="0011022A" w:rsidRPr="001B227E" w:rsidRDefault="0011022A" w:rsidP="0011022A">
      <w:pPr>
        <w:pStyle w:val="B10"/>
      </w:pPr>
      <w:r w:rsidRPr="001B227E">
        <w:rPr>
          <w:rFonts w:hint="eastAsia"/>
          <w:lang w:eastAsia="zh-CN"/>
        </w:rPr>
        <w:t>-</w:t>
      </w:r>
      <w:r w:rsidRPr="001B227E">
        <w:rPr>
          <w:rFonts w:hint="eastAsia"/>
          <w:lang w:eastAsia="zh-CN"/>
        </w:rPr>
        <w:tab/>
      </w:r>
      <w:r w:rsidRPr="001B227E">
        <w:sym w:font="Symbol" w:char="F044"/>
      </w:r>
      <w:r w:rsidRPr="001B227E">
        <w:t>MSD values are specified in Table 7.3A.2.3</w:t>
      </w:r>
      <w:r w:rsidRPr="001B227E">
        <w:rPr>
          <w:rFonts w:hint="eastAsia"/>
          <w:lang w:eastAsia="zh-CN"/>
        </w:rPr>
        <w:t>.1</w:t>
      </w:r>
      <w:r w:rsidRPr="001B227E">
        <w:t>-1 output columns denoted “</w:t>
      </w:r>
      <w:r w:rsidRPr="001B227E">
        <w:sym w:font="Symbol" w:char="F044"/>
      </w:r>
      <w:proofErr w:type="spellStart"/>
      <w:r w:rsidRPr="001B227E">
        <w:t>MSD</w:t>
      </w:r>
      <w:r w:rsidRPr="001B227E">
        <w:rPr>
          <w:vertAlign w:val="subscript"/>
        </w:rPr>
        <w:t>max</w:t>
      </w:r>
      <w:proofErr w:type="spellEnd"/>
      <w:r w:rsidRPr="001B227E">
        <w:t xml:space="preserve"> 3, 6, 9”. These apply to the same uplink/downlink configurations as those specified for the minimum </w:t>
      </w:r>
      <w:r w:rsidRPr="001B227E">
        <w:rPr>
          <w:lang w:eastAsia="zh-CN"/>
        </w:rPr>
        <w:t xml:space="preserve">PC3 MSD </w:t>
      </w:r>
      <w:r w:rsidRPr="001B227E">
        <w:t xml:space="preserve">requirements in Table 7.3A.4-1, or in Table 7.3A.4-4 or in Table 7.3A.6-1, </w:t>
      </w:r>
    </w:p>
    <w:p w14:paraId="7B04B628"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specified in Table 7.3A.2.3</w:t>
      </w:r>
      <w:r w:rsidRPr="001B227E">
        <w:rPr>
          <w:rFonts w:hint="eastAsia"/>
          <w:lang w:eastAsia="zh-CN"/>
        </w:rPr>
        <w:t>.1</w:t>
      </w:r>
      <w:r w:rsidRPr="001B227E">
        <w:t>-1,</w:t>
      </w:r>
      <w:r w:rsidRPr="001B227E">
        <w:rPr>
          <w:rFonts w:hint="eastAsia"/>
          <w:lang w:eastAsia="zh-CN"/>
        </w:rPr>
        <w:t xml:space="preserve"> </w:t>
      </w:r>
      <w:r w:rsidRPr="001B227E">
        <w:t xml:space="preserve">the source of interference and </w:t>
      </w:r>
      <w:proofErr w:type="spellStart"/>
      <w:r w:rsidRPr="001B227E">
        <w:t>PCx</w:t>
      </w:r>
      <w:proofErr w:type="spellEnd"/>
      <w:r w:rsidRPr="001B227E">
        <w:t xml:space="preserve"> MSD</w:t>
      </w:r>
      <w:r w:rsidRPr="001B227E">
        <w:rPr>
          <w:lang w:eastAsia="zh-CN"/>
        </w:rPr>
        <w:t xml:space="preserve"> </w:t>
      </w:r>
      <w:r w:rsidRPr="001B227E">
        <w:t>is specified in Table 7.3A.2.3</w:t>
      </w:r>
      <w:r w:rsidRPr="001B227E">
        <w:rPr>
          <w:rFonts w:hint="eastAsia"/>
          <w:lang w:eastAsia="zh-CN"/>
        </w:rPr>
        <w:t>.1</w:t>
      </w:r>
      <w:r w:rsidRPr="001B227E">
        <w:t>-2,</w:t>
      </w:r>
    </w:p>
    <w:p w14:paraId="7ECD250C" w14:textId="77777777" w:rsidR="0011022A" w:rsidRPr="001B227E" w:rsidRDefault="0011022A" w:rsidP="0011022A">
      <w:pPr>
        <w:pStyle w:val="TH"/>
        <w:rPr>
          <w:rFonts w:eastAsia="Yu Mincho"/>
        </w:rPr>
      </w:pPr>
      <w:r w:rsidRPr="001B227E">
        <w:rPr>
          <w:rFonts w:eastAsia="Yu Mincho"/>
        </w:rPr>
        <w:t>Table 7.3A.2.3</w:t>
      </w:r>
      <w:r w:rsidRPr="001B227E">
        <w:rPr>
          <w:rFonts w:hint="eastAsia"/>
          <w:lang w:eastAsia="zh-CN"/>
        </w:rPr>
        <w:t>.1</w:t>
      </w:r>
      <w:r w:rsidRPr="001B227E">
        <w:rPr>
          <w:rFonts w:eastAsia="Yu Mincho"/>
        </w:rPr>
        <w:t xml:space="preserve">-1: </w:t>
      </w:r>
      <w:r w:rsidRPr="001B227E">
        <w:rPr>
          <w:rFonts w:eastAsia="Yu Mincho"/>
        </w:rPr>
        <w:sym w:font="Symbol" w:char="F044"/>
      </w:r>
      <w:r w:rsidRPr="001B227E">
        <w:rPr>
          <w:rFonts w:eastAsia="Yu Mincho"/>
        </w:rPr>
        <w:t xml:space="preserve">MSD per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look-up</w:t>
      </w:r>
      <w:r w:rsidRPr="001B227E">
        <w:rPr>
          <w:rFonts w:eastAsia="Yu Mincho" w:hint="eastAsia"/>
          <w:lang w:eastAsia="zh-CN"/>
        </w:rPr>
        <w:t xml:space="preserve"> </w:t>
      </w:r>
      <w:r w:rsidRPr="001B227E">
        <w:rPr>
          <w:rFonts w:eastAsia="Yu Mincho"/>
        </w:rPr>
        <w:t>table for MSD due to harmonic, harmonic mixing, cross</w:t>
      </w:r>
      <w:r w:rsidRPr="001B227E">
        <w:rPr>
          <w:rFonts w:eastAsia="Yu Mincho" w:hint="eastAsia"/>
          <w:lang w:eastAsia="zh-CN"/>
        </w:rPr>
        <w:t xml:space="preserve"> </w:t>
      </w:r>
      <w:r w:rsidRPr="00CF262B">
        <w:t>band isolation</w:t>
      </w:r>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11022A" w:rsidRPr="001B227E" w14:paraId="583C256E" w14:textId="77777777" w:rsidTr="000B4055">
        <w:trPr>
          <w:jc w:val="center"/>
        </w:trPr>
        <w:tc>
          <w:tcPr>
            <w:tcW w:w="2141" w:type="dxa"/>
            <w:vMerge w:val="restart"/>
            <w:vAlign w:val="center"/>
          </w:tcPr>
          <w:p w14:paraId="1F133BC4" w14:textId="77777777" w:rsidR="0011022A" w:rsidRPr="001B227E" w:rsidRDefault="0011022A" w:rsidP="000B4055">
            <w:pPr>
              <w:pStyle w:val="TAH"/>
              <w:rPr>
                <w:rFonts w:eastAsia="Yu Mincho" w:cs="Arial"/>
                <w:szCs w:val="18"/>
              </w:rPr>
            </w:pPr>
            <w:r w:rsidRPr="001B227E">
              <w:rPr>
                <w:rFonts w:eastAsia="Yu Mincho"/>
              </w:rPr>
              <w:t>PC3 MSD (dB)</w:t>
            </w:r>
          </w:p>
        </w:tc>
        <w:tc>
          <w:tcPr>
            <w:tcW w:w="2330" w:type="dxa"/>
            <w:gridSpan w:val="3"/>
            <w:vAlign w:val="center"/>
          </w:tcPr>
          <w:p w14:paraId="3FE8922A" w14:textId="77777777" w:rsidR="0011022A" w:rsidRPr="001B227E" w:rsidRDefault="0011022A" w:rsidP="000B4055">
            <w:pPr>
              <w:pStyle w:val="TAH"/>
              <w:rPr>
                <w:rFonts w:eastAsia="Yu Mincho" w:cs="Arial"/>
                <w:szCs w:val="18"/>
              </w:rPr>
            </w:pP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 </w:t>
            </w:r>
            <w:r w:rsidRPr="001B227E">
              <w:rPr>
                <w:rFonts w:eastAsia="Yu Mincho"/>
              </w:rPr>
              <w:sym w:font="Symbol" w:char="F044"/>
            </w:r>
            <w:proofErr w:type="gramStart"/>
            <w:r w:rsidRPr="001B227E">
              <w:rPr>
                <w:rFonts w:eastAsia="Yu Mincho"/>
              </w:rPr>
              <w:t>MSD(</w:t>
            </w:r>
            <w:proofErr w:type="gramEnd"/>
            <w:r w:rsidRPr="001B227E">
              <w:rPr>
                <w:rFonts w:eastAsia="Yu Mincho"/>
              </w:rPr>
              <w:t>dB)</w:t>
            </w:r>
          </w:p>
        </w:tc>
      </w:tr>
      <w:tr w:rsidR="0011022A" w:rsidRPr="001B227E" w14:paraId="20203438" w14:textId="77777777" w:rsidTr="000B4055">
        <w:trPr>
          <w:jc w:val="center"/>
        </w:trPr>
        <w:tc>
          <w:tcPr>
            <w:tcW w:w="2141" w:type="dxa"/>
            <w:vMerge/>
          </w:tcPr>
          <w:p w14:paraId="1674D471" w14:textId="77777777" w:rsidR="0011022A" w:rsidRPr="001B227E" w:rsidRDefault="0011022A" w:rsidP="000B4055">
            <w:pPr>
              <w:pStyle w:val="TAH"/>
              <w:rPr>
                <w:rFonts w:eastAsia="Yu Mincho" w:cs="Arial"/>
                <w:szCs w:val="18"/>
              </w:rPr>
            </w:pPr>
          </w:p>
        </w:tc>
        <w:tc>
          <w:tcPr>
            <w:tcW w:w="771" w:type="dxa"/>
          </w:tcPr>
          <w:p w14:paraId="1B06A09C" w14:textId="77777777" w:rsidR="0011022A" w:rsidRPr="001B227E" w:rsidRDefault="0011022A" w:rsidP="000B4055">
            <w:pPr>
              <w:pStyle w:val="TAH"/>
              <w:rPr>
                <w:rFonts w:eastAsia="Yu Mincho" w:cs="Arial"/>
                <w:szCs w:val="18"/>
              </w:rPr>
            </w:pPr>
            <w:r w:rsidRPr="001B227E">
              <w:rPr>
                <w:rFonts w:eastAsia="Yu Mincho" w:cs="Arial"/>
                <w:szCs w:val="18"/>
              </w:rPr>
              <w:t>3</w:t>
            </w:r>
          </w:p>
        </w:tc>
        <w:tc>
          <w:tcPr>
            <w:tcW w:w="723" w:type="dxa"/>
          </w:tcPr>
          <w:p w14:paraId="684C44EE" w14:textId="77777777" w:rsidR="0011022A" w:rsidRPr="001B227E" w:rsidRDefault="0011022A" w:rsidP="000B4055">
            <w:pPr>
              <w:pStyle w:val="TAH"/>
              <w:rPr>
                <w:rFonts w:eastAsia="Yu Mincho" w:cs="Arial"/>
                <w:szCs w:val="18"/>
              </w:rPr>
            </w:pPr>
            <w:r w:rsidRPr="001B227E">
              <w:rPr>
                <w:rFonts w:eastAsia="Yu Mincho" w:cs="Arial"/>
                <w:szCs w:val="18"/>
              </w:rPr>
              <w:t>6</w:t>
            </w:r>
          </w:p>
        </w:tc>
        <w:tc>
          <w:tcPr>
            <w:tcW w:w="836" w:type="dxa"/>
          </w:tcPr>
          <w:p w14:paraId="50FD4A82" w14:textId="77777777" w:rsidR="0011022A" w:rsidRPr="001B227E" w:rsidRDefault="0011022A" w:rsidP="000B4055">
            <w:pPr>
              <w:pStyle w:val="TAH"/>
              <w:rPr>
                <w:rFonts w:eastAsia="Yu Mincho" w:cs="Arial"/>
                <w:szCs w:val="18"/>
              </w:rPr>
            </w:pPr>
            <w:r w:rsidRPr="001B227E">
              <w:rPr>
                <w:rFonts w:eastAsia="Yu Mincho" w:cs="Arial"/>
                <w:szCs w:val="18"/>
              </w:rPr>
              <w:t>9</w:t>
            </w:r>
          </w:p>
        </w:tc>
      </w:tr>
      <w:tr w:rsidR="0011022A" w:rsidRPr="001B227E" w14:paraId="42FF7D4C" w14:textId="77777777" w:rsidTr="000B4055">
        <w:trPr>
          <w:jc w:val="center"/>
        </w:trPr>
        <w:tc>
          <w:tcPr>
            <w:tcW w:w="2141" w:type="dxa"/>
            <w:vAlign w:val="center"/>
          </w:tcPr>
          <w:p w14:paraId="0E801DC4" w14:textId="77777777" w:rsidR="0011022A" w:rsidRPr="001B227E" w:rsidRDefault="0011022A" w:rsidP="000B4055">
            <w:pPr>
              <w:pStyle w:val="TAC"/>
              <w:rPr>
                <w:rFonts w:eastAsia="Yu Mincho"/>
              </w:rPr>
            </w:pPr>
            <w:r w:rsidRPr="001B227E">
              <w:rPr>
                <w:rFonts w:eastAsia="Yu Mincho"/>
                <w:lang w:eastAsia="en-GB"/>
              </w:rPr>
              <w:t>0.1≤ PC3 MSD &lt;1.0</w:t>
            </w:r>
          </w:p>
        </w:tc>
        <w:tc>
          <w:tcPr>
            <w:tcW w:w="771" w:type="dxa"/>
            <w:vAlign w:val="center"/>
          </w:tcPr>
          <w:p w14:paraId="64029E60" w14:textId="77777777" w:rsidR="0011022A" w:rsidRPr="001B227E" w:rsidRDefault="0011022A" w:rsidP="000B4055">
            <w:pPr>
              <w:pStyle w:val="TAC"/>
              <w:rPr>
                <w:rFonts w:eastAsia="Yu Mincho"/>
              </w:rPr>
            </w:pPr>
            <w:r w:rsidRPr="001B227E">
              <w:rPr>
                <w:rFonts w:eastAsia="Yu Mincho"/>
              </w:rPr>
              <w:t>0.7</w:t>
            </w:r>
          </w:p>
        </w:tc>
        <w:tc>
          <w:tcPr>
            <w:tcW w:w="723" w:type="dxa"/>
            <w:vAlign w:val="center"/>
          </w:tcPr>
          <w:p w14:paraId="5382AF3A" w14:textId="77777777" w:rsidR="0011022A" w:rsidRPr="001B227E" w:rsidRDefault="0011022A" w:rsidP="000B4055">
            <w:pPr>
              <w:pStyle w:val="TAC"/>
              <w:rPr>
                <w:rFonts w:eastAsia="Yu Mincho"/>
              </w:rPr>
            </w:pPr>
            <w:r w:rsidRPr="001B227E">
              <w:rPr>
                <w:rFonts w:eastAsia="Yu Mincho"/>
              </w:rPr>
              <w:t>1.1</w:t>
            </w:r>
          </w:p>
        </w:tc>
        <w:tc>
          <w:tcPr>
            <w:tcW w:w="836" w:type="dxa"/>
            <w:vAlign w:val="center"/>
          </w:tcPr>
          <w:p w14:paraId="5789228E" w14:textId="77777777" w:rsidR="0011022A" w:rsidRPr="001B227E" w:rsidRDefault="0011022A" w:rsidP="000B4055">
            <w:pPr>
              <w:pStyle w:val="TAC"/>
              <w:rPr>
                <w:rFonts w:eastAsia="Yu Mincho"/>
              </w:rPr>
            </w:pPr>
            <w:r w:rsidRPr="001B227E">
              <w:rPr>
                <w:rFonts w:eastAsia="Yu Mincho"/>
              </w:rPr>
              <w:t>2.5</w:t>
            </w:r>
          </w:p>
        </w:tc>
      </w:tr>
      <w:tr w:rsidR="0011022A" w:rsidRPr="001B227E" w14:paraId="2597CD94" w14:textId="77777777" w:rsidTr="000B4055">
        <w:trPr>
          <w:jc w:val="center"/>
        </w:trPr>
        <w:tc>
          <w:tcPr>
            <w:tcW w:w="2141" w:type="dxa"/>
            <w:vAlign w:val="center"/>
          </w:tcPr>
          <w:p w14:paraId="5E76B309" w14:textId="77777777" w:rsidR="0011022A" w:rsidRPr="001B227E" w:rsidRDefault="0011022A" w:rsidP="000B4055">
            <w:pPr>
              <w:pStyle w:val="TAC"/>
              <w:rPr>
                <w:rFonts w:eastAsia="Yu Mincho"/>
              </w:rPr>
            </w:pPr>
            <w:r w:rsidRPr="001B227E">
              <w:rPr>
                <w:rFonts w:eastAsia="Yu Mincho"/>
                <w:lang w:eastAsia="en-GB"/>
              </w:rPr>
              <w:t>1.0≤ PC3 MSD &lt;3.0</w:t>
            </w:r>
          </w:p>
        </w:tc>
        <w:tc>
          <w:tcPr>
            <w:tcW w:w="771" w:type="dxa"/>
            <w:vAlign w:val="center"/>
          </w:tcPr>
          <w:p w14:paraId="0ABF45BA" w14:textId="77777777" w:rsidR="0011022A" w:rsidRPr="001B227E" w:rsidRDefault="0011022A" w:rsidP="000B4055">
            <w:pPr>
              <w:pStyle w:val="TAC"/>
              <w:rPr>
                <w:rFonts w:eastAsia="Yu Mincho"/>
              </w:rPr>
            </w:pPr>
            <w:r w:rsidRPr="001B227E">
              <w:rPr>
                <w:rFonts w:eastAsia="Yu Mincho"/>
                <w:lang w:eastAsia="en-GB"/>
              </w:rPr>
              <w:t>1.6</w:t>
            </w:r>
          </w:p>
        </w:tc>
        <w:tc>
          <w:tcPr>
            <w:tcW w:w="723" w:type="dxa"/>
            <w:vAlign w:val="center"/>
          </w:tcPr>
          <w:p w14:paraId="66E2A1CC" w14:textId="77777777" w:rsidR="0011022A" w:rsidRPr="001B227E" w:rsidRDefault="0011022A" w:rsidP="000B4055">
            <w:pPr>
              <w:pStyle w:val="TAC"/>
              <w:rPr>
                <w:rFonts w:eastAsia="Yu Mincho"/>
              </w:rPr>
            </w:pPr>
            <w:r w:rsidRPr="001B227E">
              <w:rPr>
                <w:rFonts w:eastAsia="Yu Mincho"/>
                <w:lang w:eastAsia="en-GB"/>
              </w:rPr>
              <w:t>2.7</w:t>
            </w:r>
          </w:p>
        </w:tc>
        <w:tc>
          <w:tcPr>
            <w:tcW w:w="836" w:type="dxa"/>
            <w:vAlign w:val="center"/>
          </w:tcPr>
          <w:p w14:paraId="1F65F5EA" w14:textId="77777777" w:rsidR="0011022A" w:rsidRPr="001B227E" w:rsidRDefault="0011022A" w:rsidP="000B4055">
            <w:pPr>
              <w:pStyle w:val="TAC"/>
              <w:rPr>
                <w:rFonts w:eastAsia="Yu Mincho"/>
              </w:rPr>
            </w:pPr>
            <w:r w:rsidRPr="001B227E">
              <w:rPr>
                <w:rFonts w:eastAsia="Yu Mincho"/>
                <w:lang w:eastAsia="en-GB"/>
              </w:rPr>
              <w:t>5.1</w:t>
            </w:r>
          </w:p>
        </w:tc>
      </w:tr>
      <w:tr w:rsidR="0011022A" w:rsidRPr="001B227E" w14:paraId="615112B2" w14:textId="77777777" w:rsidTr="000B4055">
        <w:trPr>
          <w:jc w:val="center"/>
        </w:trPr>
        <w:tc>
          <w:tcPr>
            <w:tcW w:w="2141" w:type="dxa"/>
            <w:vAlign w:val="center"/>
          </w:tcPr>
          <w:p w14:paraId="4BB669C0" w14:textId="77777777" w:rsidR="0011022A" w:rsidRPr="001B227E" w:rsidRDefault="0011022A" w:rsidP="000B4055">
            <w:pPr>
              <w:pStyle w:val="TAC"/>
              <w:rPr>
                <w:rFonts w:eastAsia="Yu Mincho"/>
              </w:rPr>
            </w:pPr>
            <w:r w:rsidRPr="001B227E">
              <w:rPr>
                <w:rFonts w:eastAsia="Yu Mincho"/>
                <w:lang w:eastAsia="en-GB"/>
              </w:rPr>
              <w:t>3.0≤ PC3 MSD &lt;5.0</w:t>
            </w:r>
          </w:p>
        </w:tc>
        <w:tc>
          <w:tcPr>
            <w:tcW w:w="771" w:type="dxa"/>
            <w:vAlign w:val="center"/>
          </w:tcPr>
          <w:p w14:paraId="3003D36D" w14:textId="77777777" w:rsidR="0011022A" w:rsidRPr="001B227E" w:rsidRDefault="0011022A" w:rsidP="000B4055">
            <w:pPr>
              <w:pStyle w:val="TAC"/>
              <w:rPr>
                <w:rFonts w:eastAsia="Yu Mincho"/>
              </w:rPr>
            </w:pPr>
            <w:r w:rsidRPr="001B227E">
              <w:rPr>
                <w:rFonts w:eastAsia="Yu Mincho"/>
                <w:lang w:eastAsia="en-GB"/>
              </w:rPr>
              <w:t>2.0</w:t>
            </w:r>
          </w:p>
        </w:tc>
        <w:tc>
          <w:tcPr>
            <w:tcW w:w="723" w:type="dxa"/>
            <w:vAlign w:val="center"/>
          </w:tcPr>
          <w:p w14:paraId="1DD2CCEC" w14:textId="77777777" w:rsidR="0011022A" w:rsidRPr="001B227E" w:rsidRDefault="0011022A" w:rsidP="000B4055">
            <w:pPr>
              <w:pStyle w:val="TAC"/>
              <w:rPr>
                <w:rFonts w:eastAsia="Yu Mincho"/>
              </w:rPr>
            </w:pPr>
            <w:r w:rsidRPr="001B227E">
              <w:rPr>
                <w:rFonts w:eastAsia="Yu Mincho"/>
                <w:lang w:eastAsia="en-GB"/>
              </w:rPr>
              <w:t>3.8</w:t>
            </w:r>
          </w:p>
        </w:tc>
        <w:tc>
          <w:tcPr>
            <w:tcW w:w="836" w:type="dxa"/>
            <w:vAlign w:val="center"/>
          </w:tcPr>
          <w:p w14:paraId="3B0C48C9" w14:textId="77777777" w:rsidR="0011022A" w:rsidRPr="001B227E" w:rsidRDefault="0011022A" w:rsidP="000B4055">
            <w:pPr>
              <w:pStyle w:val="TAC"/>
              <w:rPr>
                <w:rFonts w:eastAsia="Yu Mincho"/>
              </w:rPr>
            </w:pPr>
            <w:r w:rsidRPr="001B227E">
              <w:rPr>
                <w:rFonts w:eastAsia="Yu Mincho"/>
                <w:lang w:eastAsia="en-GB"/>
              </w:rPr>
              <w:t>6.5</w:t>
            </w:r>
          </w:p>
        </w:tc>
      </w:tr>
      <w:tr w:rsidR="0011022A" w:rsidRPr="001B227E" w14:paraId="47A18B5C" w14:textId="77777777" w:rsidTr="000B4055">
        <w:trPr>
          <w:jc w:val="center"/>
        </w:trPr>
        <w:tc>
          <w:tcPr>
            <w:tcW w:w="2141" w:type="dxa"/>
            <w:vAlign w:val="center"/>
          </w:tcPr>
          <w:p w14:paraId="7E472208" w14:textId="77777777" w:rsidR="0011022A" w:rsidRPr="001B227E" w:rsidRDefault="0011022A" w:rsidP="000B4055">
            <w:pPr>
              <w:pStyle w:val="TAC"/>
              <w:rPr>
                <w:rFonts w:eastAsia="Yu Mincho"/>
              </w:rPr>
            </w:pPr>
            <w:r w:rsidRPr="001B227E">
              <w:rPr>
                <w:rFonts w:eastAsia="Yu Mincho"/>
                <w:lang w:eastAsia="en-GB"/>
              </w:rPr>
              <w:t>5.0≤ PC3 MSD &lt;7.0</w:t>
            </w:r>
          </w:p>
        </w:tc>
        <w:tc>
          <w:tcPr>
            <w:tcW w:w="771" w:type="dxa"/>
            <w:vAlign w:val="center"/>
          </w:tcPr>
          <w:p w14:paraId="09F19847" w14:textId="77777777" w:rsidR="0011022A" w:rsidRPr="001B227E" w:rsidRDefault="0011022A" w:rsidP="000B4055">
            <w:pPr>
              <w:pStyle w:val="TAC"/>
              <w:rPr>
                <w:rFonts w:eastAsia="Yu Mincho"/>
              </w:rPr>
            </w:pPr>
            <w:r w:rsidRPr="001B227E">
              <w:rPr>
                <w:rFonts w:eastAsia="Yu Mincho"/>
                <w:lang w:eastAsia="en-GB"/>
              </w:rPr>
              <w:t>2.3</w:t>
            </w:r>
          </w:p>
        </w:tc>
        <w:tc>
          <w:tcPr>
            <w:tcW w:w="723" w:type="dxa"/>
            <w:vAlign w:val="center"/>
          </w:tcPr>
          <w:p w14:paraId="146B8994" w14:textId="77777777" w:rsidR="0011022A" w:rsidRPr="001B227E" w:rsidRDefault="0011022A" w:rsidP="000B4055">
            <w:pPr>
              <w:pStyle w:val="TAC"/>
              <w:rPr>
                <w:rFonts w:eastAsia="Yu Mincho"/>
              </w:rPr>
            </w:pPr>
            <w:r w:rsidRPr="001B227E">
              <w:rPr>
                <w:rFonts w:eastAsia="Yu Mincho"/>
                <w:lang w:eastAsia="en-GB"/>
              </w:rPr>
              <w:t>4.5</w:t>
            </w:r>
          </w:p>
        </w:tc>
        <w:tc>
          <w:tcPr>
            <w:tcW w:w="836" w:type="dxa"/>
            <w:vAlign w:val="center"/>
          </w:tcPr>
          <w:p w14:paraId="7C89A590" w14:textId="77777777" w:rsidR="0011022A" w:rsidRPr="001B227E" w:rsidRDefault="0011022A" w:rsidP="000B4055">
            <w:pPr>
              <w:pStyle w:val="TAC"/>
              <w:rPr>
                <w:rFonts w:eastAsia="Yu Mincho"/>
              </w:rPr>
            </w:pPr>
            <w:r w:rsidRPr="001B227E">
              <w:rPr>
                <w:rFonts w:eastAsia="Yu Mincho"/>
                <w:lang w:eastAsia="en-GB"/>
              </w:rPr>
              <w:t>7.3</w:t>
            </w:r>
          </w:p>
        </w:tc>
      </w:tr>
      <w:tr w:rsidR="0011022A" w:rsidRPr="001B227E" w14:paraId="2572BA48" w14:textId="77777777" w:rsidTr="000B4055">
        <w:trPr>
          <w:jc w:val="center"/>
        </w:trPr>
        <w:tc>
          <w:tcPr>
            <w:tcW w:w="2141" w:type="dxa"/>
            <w:vAlign w:val="center"/>
          </w:tcPr>
          <w:p w14:paraId="1B6C209D" w14:textId="77777777" w:rsidR="0011022A" w:rsidRPr="001B227E" w:rsidRDefault="0011022A" w:rsidP="000B4055">
            <w:pPr>
              <w:pStyle w:val="TAC"/>
              <w:rPr>
                <w:rFonts w:eastAsia="Yu Mincho"/>
              </w:rPr>
            </w:pPr>
            <w:r w:rsidRPr="001B227E">
              <w:rPr>
                <w:rFonts w:eastAsia="Yu Mincho"/>
                <w:lang w:eastAsia="en-GB"/>
              </w:rPr>
              <w:t>7.0≤ PC3 MSD &lt;9.0</w:t>
            </w:r>
          </w:p>
        </w:tc>
        <w:tc>
          <w:tcPr>
            <w:tcW w:w="771" w:type="dxa"/>
            <w:vAlign w:val="center"/>
          </w:tcPr>
          <w:p w14:paraId="1E2BF8DC" w14:textId="77777777" w:rsidR="0011022A" w:rsidRPr="001B227E" w:rsidRDefault="0011022A" w:rsidP="000B4055">
            <w:pPr>
              <w:pStyle w:val="TAC"/>
              <w:rPr>
                <w:rFonts w:eastAsia="Yu Mincho"/>
              </w:rPr>
            </w:pPr>
            <w:r w:rsidRPr="001B227E">
              <w:rPr>
                <w:rFonts w:eastAsia="Yu Mincho"/>
                <w:lang w:eastAsia="en-GB"/>
              </w:rPr>
              <w:t>2.5</w:t>
            </w:r>
          </w:p>
        </w:tc>
        <w:tc>
          <w:tcPr>
            <w:tcW w:w="723" w:type="dxa"/>
            <w:vAlign w:val="center"/>
          </w:tcPr>
          <w:p w14:paraId="17F6D0E3" w14:textId="77777777" w:rsidR="0011022A" w:rsidRPr="001B227E" w:rsidRDefault="0011022A" w:rsidP="000B4055">
            <w:pPr>
              <w:pStyle w:val="TAC"/>
              <w:rPr>
                <w:rFonts w:eastAsia="Yu Mincho"/>
              </w:rPr>
            </w:pPr>
            <w:r w:rsidRPr="001B227E">
              <w:rPr>
                <w:rFonts w:eastAsia="Yu Mincho"/>
                <w:lang w:eastAsia="en-GB"/>
              </w:rPr>
              <w:t>5.0</w:t>
            </w:r>
          </w:p>
        </w:tc>
        <w:tc>
          <w:tcPr>
            <w:tcW w:w="836" w:type="dxa"/>
            <w:vAlign w:val="center"/>
          </w:tcPr>
          <w:p w14:paraId="72B85A72" w14:textId="77777777" w:rsidR="0011022A" w:rsidRPr="001B227E" w:rsidRDefault="0011022A" w:rsidP="000B4055">
            <w:pPr>
              <w:pStyle w:val="TAC"/>
              <w:rPr>
                <w:rFonts w:eastAsia="Yu Mincho"/>
              </w:rPr>
            </w:pPr>
            <w:r w:rsidRPr="001B227E">
              <w:rPr>
                <w:rFonts w:eastAsia="Yu Mincho"/>
                <w:lang w:eastAsia="en-GB"/>
              </w:rPr>
              <w:t>7.9</w:t>
            </w:r>
          </w:p>
        </w:tc>
      </w:tr>
      <w:tr w:rsidR="0011022A" w:rsidRPr="001B227E" w14:paraId="4E211C4D" w14:textId="77777777" w:rsidTr="000B4055">
        <w:trPr>
          <w:jc w:val="center"/>
        </w:trPr>
        <w:tc>
          <w:tcPr>
            <w:tcW w:w="2141" w:type="dxa"/>
            <w:vAlign w:val="center"/>
          </w:tcPr>
          <w:p w14:paraId="3D61212A" w14:textId="77777777" w:rsidR="0011022A" w:rsidRPr="001B227E" w:rsidRDefault="0011022A" w:rsidP="000B4055">
            <w:pPr>
              <w:pStyle w:val="TAC"/>
              <w:rPr>
                <w:rFonts w:eastAsia="Yu Mincho"/>
              </w:rPr>
            </w:pPr>
            <w:r w:rsidRPr="001B227E">
              <w:rPr>
                <w:rFonts w:eastAsia="Yu Mincho"/>
                <w:lang w:eastAsia="en-GB"/>
              </w:rPr>
              <w:t>PC3 MSD</w:t>
            </w:r>
            <w:r w:rsidRPr="001B227E">
              <w:rPr>
                <w:rFonts w:eastAsia="Yu Mincho"/>
              </w:rPr>
              <w:t xml:space="preserve"> ≥9.0</w:t>
            </w:r>
          </w:p>
        </w:tc>
        <w:tc>
          <w:tcPr>
            <w:tcW w:w="771" w:type="dxa"/>
            <w:vAlign w:val="center"/>
          </w:tcPr>
          <w:p w14:paraId="52422D43" w14:textId="77777777" w:rsidR="0011022A" w:rsidRPr="001B227E" w:rsidRDefault="0011022A" w:rsidP="000B4055">
            <w:pPr>
              <w:pStyle w:val="TAC"/>
              <w:rPr>
                <w:rFonts w:eastAsia="Yu Mincho"/>
              </w:rPr>
            </w:pPr>
            <w:r w:rsidRPr="001B227E">
              <w:rPr>
                <w:rFonts w:eastAsia="Yu Mincho"/>
              </w:rPr>
              <w:t>3</w:t>
            </w:r>
          </w:p>
        </w:tc>
        <w:tc>
          <w:tcPr>
            <w:tcW w:w="723" w:type="dxa"/>
            <w:vAlign w:val="center"/>
          </w:tcPr>
          <w:p w14:paraId="4FCF377C" w14:textId="77777777" w:rsidR="0011022A" w:rsidRPr="001B227E" w:rsidRDefault="0011022A" w:rsidP="000B4055">
            <w:pPr>
              <w:pStyle w:val="TAC"/>
              <w:rPr>
                <w:rFonts w:eastAsia="Yu Mincho"/>
              </w:rPr>
            </w:pPr>
            <w:r w:rsidRPr="001B227E">
              <w:rPr>
                <w:rFonts w:eastAsia="Yu Mincho"/>
              </w:rPr>
              <w:t>6</w:t>
            </w:r>
          </w:p>
        </w:tc>
        <w:tc>
          <w:tcPr>
            <w:tcW w:w="836" w:type="dxa"/>
            <w:vAlign w:val="center"/>
          </w:tcPr>
          <w:p w14:paraId="5B906936" w14:textId="77777777" w:rsidR="0011022A" w:rsidRPr="001B227E" w:rsidRDefault="0011022A" w:rsidP="000B4055">
            <w:pPr>
              <w:pStyle w:val="TAC"/>
              <w:rPr>
                <w:rFonts w:eastAsia="Yu Mincho"/>
              </w:rPr>
            </w:pPr>
            <w:r w:rsidRPr="001B227E">
              <w:rPr>
                <w:rFonts w:eastAsia="Yu Mincho"/>
              </w:rPr>
              <w:t>9</w:t>
            </w:r>
          </w:p>
        </w:tc>
      </w:tr>
    </w:tbl>
    <w:p w14:paraId="67478E16" w14:textId="77777777" w:rsidR="0011022A" w:rsidRDefault="0011022A" w:rsidP="0011022A">
      <w:pPr>
        <w:rPr>
          <w:rFonts w:eastAsia="Yu Mincho"/>
        </w:rPr>
      </w:pPr>
    </w:p>
    <w:p w14:paraId="3F22D336" w14:textId="77777777" w:rsidR="0011022A" w:rsidRPr="001B227E" w:rsidRDefault="0011022A" w:rsidP="0011022A">
      <w:pPr>
        <w:pStyle w:val="TH"/>
        <w:rPr>
          <w:rFonts w:eastAsia="Yu Mincho"/>
          <w:lang w:eastAsia="zh-CN"/>
        </w:rPr>
      </w:pPr>
      <w:r w:rsidRPr="001B227E">
        <w:rPr>
          <w:rFonts w:eastAsia="Yu Mincho"/>
        </w:rPr>
        <w:t>Table 7.3A.2.3</w:t>
      </w:r>
      <w:r w:rsidRPr="001B227E">
        <w:rPr>
          <w:rFonts w:hint="eastAsia"/>
          <w:lang w:eastAsia="zh-CN"/>
        </w:rPr>
        <w:t>.1</w:t>
      </w:r>
      <w:r w:rsidRPr="001B227E">
        <w:rPr>
          <w:rFonts w:eastAsia="Yu Mincho"/>
        </w:rPr>
        <w:t xml:space="preserve">-2: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correspondence look-up</w:t>
      </w:r>
      <w:r w:rsidRPr="001B227E">
        <w:rPr>
          <w:rFonts w:eastAsia="Yu Mincho" w:hint="eastAsia"/>
          <w:lang w:eastAsia="zh-CN"/>
        </w:rPr>
        <w:t xml:space="preserve"> </w:t>
      </w:r>
      <w:r w:rsidRPr="001B227E">
        <w:rPr>
          <w:rFonts w:eastAsia="Yu Mincho"/>
        </w:rPr>
        <w:t>table</w:t>
      </w:r>
      <w:r w:rsidRPr="001B227E">
        <w:rPr>
          <w:rFonts w:eastAsia="Yu Mincho" w:hint="eastAsia"/>
          <w:lang w:eastAsia="zh-CN"/>
        </w:rPr>
        <w:t xml:space="preserve"> for </w:t>
      </w:r>
      <w:r w:rsidRPr="001B227E">
        <w:rPr>
          <w:rFonts w:eastAsia="Yu Mincho"/>
          <w:lang w:eastAsia="zh-CN"/>
        </w:rPr>
        <w:t>source of interference and</w:t>
      </w:r>
      <w:bookmarkStart w:id="72" w:name="_Hlk205486978"/>
      <w:r w:rsidRPr="001B227E">
        <w:rPr>
          <w:rFonts w:eastAsia="Yu Mincho" w:hint="eastAsia"/>
          <w:lang w:eastAsia="zh-CN"/>
        </w:rPr>
        <w:t xml:space="preserve"> </w:t>
      </w:r>
      <w:proofErr w:type="spellStart"/>
      <w:r w:rsidRPr="001B227E">
        <w:rPr>
          <w:rFonts w:eastAsia="Yu Mincho" w:hint="eastAsia"/>
          <w:lang w:eastAsia="zh-CN"/>
        </w:rPr>
        <w:t>PCx</w:t>
      </w:r>
      <w:proofErr w:type="spellEnd"/>
      <w:r w:rsidRPr="001B227E">
        <w:rPr>
          <w:rFonts w:eastAsia="Yu Mincho" w:hint="eastAsia"/>
          <w:lang w:eastAsia="zh-CN"/>
        </w:rPr>
        <w:t xml:space="preserve"> MSD</w:t>
      </w:r>
      <w:bookmarkEnd w:id="72"/>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75"/>
        <w:gridCol w:w="1220"/>
        <w:gridCol w:w="1370"/>
      </w:tblGrid>
      <w:tr w:rsidR="0011022A" w:rsidRPr="001B227E" w14:paraId="062A0E07" w14:textId="77777777" w:rsidTr="000B4055">
        <w:trPr>
          <w:jc w:val="center"/>
        </w:trPr>
        <w:tc>
          <w:tcPr>
            <w:tcW w:w="2127" w:type="dxa"/>
            <w:vMerge w:val="restart"/>
            <w:vAlign w:val="center"/>
          </w:tcPr>
          <w:p w14:paraId="360D83B4" w14:textId="77777777" w:rsidR="0011022A" w:rsidRPr="001B227E" w:rsidRDefault="0011022A" w:rsidP="000B4055">
            <w:pPr>
              <w:pStyle w:val="TAH"/>
              <w:rPr>
                <w:rFonts w:eastAsia="Yu Mincho" w:cs="Arial"/>
                <w:szCs w:val="18"/>
              </w:rPr>
            </w:pPr>
            <w:r w:rsidRPr="001B227E">
              <w:rPr>
                <w:rFonts w:eastAsia="Yu Mincho"/>
              </w:rPr>
              <w:t>Source of interference</w:t>
            </w:r>
          </w:p>
        </w:tc>
        <w:tc>
          <w:tcPr>
            <w:tcW w:w="3765" w:type="dxa"/>
            <w:gridSpan w:val="3"/>
            <w:vAlign w:val="center"/>
          </w:tcPr>
          <w:p w14:paraId="3F825600" w14:textId="77777777" w:rsidR="0011022A" w:rsidRPr="001B227E" w:rsidRDefault="0011022A" w:rsidP="000B4055">
            <w:pPr>
              <w:pStyle w:val="TAH"/>
              <w:rPr>
                <w:rFonts w:eastAsia="Yu Mincho" w:cs="Arial"/>
                <w:szCs w:val="18"/>
              </w:rPr>
            </w:pP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p>
        </w:tc>
      </w:tr>
      <w:tr w:rsidR="0011022A" w:rsidRPr="001B227E" w14:paraId="3AA3AE4E" w14:textId="77777777" w:rsidTr="000B4055">
        <w:trPr>
          <w:jc w:val="center"/>
        </w:trPr>
        <w:tc>
          <w:tcPr>
            <w:tcW w:w="2127" w:type="dxa"/>
            <w:vMerge/>
          </w:tcPr>
          <w:p w14:paraId="1668D5B9" w14:textId="77777777" w:rsidR="0011022A" w:rsidRPr="001B227E" w:rsidRDefault="0011022A" w:rsidP="000B4055">
            <w:pPr>
              <w:pStyle w:val="TAH"/>
              <w:rPr>
                <w:rFonts w:eastAsia="Yu Mincho" w:cs="Arial"/>
                <w:szCs w:val="18"/>
              </w:rPr>
            </w:pPr>
          </w:p>
        </w:tc>
        <w:tc>
          <w:tcPr>
            <w:tcW w:w="1175" w:type="dxa"/>
          </w:tcPr>
          <w:p w14:paraId="4EDBD001" w14:textId="77777777" w:rsidR="0011022A" w:rsidRPr="001B227E" w:rsidRDefault="0011022A" w:rsidP="000B4055">
            <w:pPr>
              <w:pStyle w:val="TAH"/>
              <w:rPr>
                <w:rFonts w:eastAsia="Yu Mincho" w:cs="Arial"/>
                <w:szCs w:val="18"/>
              </w:rPr>
            </w:pPr>
            <w:r w:rsidRPr="001B227E">
              <w:rPr>
                <w:rFonts w:eastAsia="Yu Mincho" w:cs="Arial"/>
                <w:szCs w:val="18"/>
              </w:rPr>
              <w:t>PC2</w:t>
            </w:r>
            <w:r w:rsidRPr="001B227E">
              <w:rPr>
                <w:rFonts w:eastAsia="Yu Mincho" w:cs="Arial"/>
                <w:szCs w:val="18"/>
                <w:vertAlign w:val="subscript"/>
              </w:rPr>
              <w:t xml:space="preserve">1Tx </w:t>
            </w:r>
            <w:r w:rsidRPr="001B227E">
              <w:rPr>
                <w:rFonts w:eastAsia="Yu Mincho" w:cs="Arial"/>
                <w:szCs w:val="18"/>
              </w:rPr>
              <w:t>MSD</w:t>
            </w:r>
          </w:p>
        </w:tc>
        <w:tc>
          <w:tcPr>
            <w:tcW w:w="1220" w:type="dxa"/>
          </w:tcPr>
          <w:p w14:paraId="61C7A03C" w14:textId="77777777" w:rsidR="0011022A" w:rsidRPr="001B227E" w:rsidRDefault="0011022A" w:rsidP="000B4055">
            <w:pPr>
              <w:pStyle w:val="TAH"/>
              <w:rPr>
                <w:rFonts w:eastAsia="Yu Mincho" w:cs="Arial"/>
                <w:szCs w:val="18"/>
              </w:rPr>
            </w:pPr>
            <w:r w:rsidRPr="001B227E">
              <w:rPr>
                <w:rFonts w:eastAsia="Yu Mincho" w:cs="Arial"/>
                <w:szCs w:val="18"/>
              </w:rPr>
              <w:t>PC2</w:t>
            </w:r>
            <w:r w:rsidRPr="001B227E">
              <w:rPr>
                <w:rFonts w:eastAsia="Yu Mincho" w:cs="Arial"/>
                <w:szCs w:val="18"/>
                <w:vertAlign w:val="subscript"/>
              </w:rPr>
              <w:t xml:space="preserve">2Tx </w:t>
            </w:r>
            <w:r w:rsidRPr="001B227E">
              <w:rPr>
                <w:rFonts w:eastAsia="Yu Mincho" w:cs="Arial"/>
                <w:szCs w:val="18"/>
              </w:rPr>
              <w:t>MSD</w:t>
            </w:r>
          </w:p>
        </w:tc>
        <w:tc>
          <w:tcPr>
            <w:tcW w:w="1370" w:type="dxa"/>
          </w:tcPr>
          <w:p w14:paraId="425B10E3" w14:textId="77777777" w:rsidR="0011022A" w:rsidRPr="001B227E" w:rsidRDefault="0011022A" w:rsidP="000B4055">
            <w:pPr>
              <w:pStyle w:val="TAH"/>
              <w:rPr>
                <w:rFonts w:eastAsia="Yu Mincho" w:cs="Arial"/>
                <w:szCs w:val="18"/>
              </w:rPr>
            </w:pPr>
            <w:r w:rsidRPr="001B227E">
              <w:rPr>
                <w:rFonts w:eastAsia="Yu Mincho" w:cs="Arial"/>
                <w:szCs w:val="18"/>
              </w:rPr>
              <w:t>PC1.5</w:t>
            </w:r>
            <w:r w:rsidRPr="001B227E">
              <w:rPr>
                <w:rFonts w:eastAsia="Yu Mincho" w:cs="Arial"/>
                <w:szCs w:val="18"/>
                <w:vertAlign w:val="subscript"/>
              </w:rPr>
              <w:t xml:space="preserve">2Tx </w:t>
            </w:r>
            <w:r w:rsidRPr="001B227E">
              <w:rPr>
                <w:rFonts w:eastAsia="Yu Mincho" w:cs="Arial"/>
                <w:szCs w:val="18"/>
              </w:rPr>
              <w:t>MSD</w:t>
            </w:r>
          </w:p>
        </w:tc>
      </w:tr>
      <w:tr w:rsidR="0011022A" w:rsidRPr="001B227E" w14:paraId="21E99B38" w14:textId="77777777" w:rsidTr="000B4055">
        <w:trPr>
          <w:jc w:val="center"/>
        </w:trPr>
        <w:tc>
          <w:tcPr>
            <w:tcW w:w="2127" w:type="dxa"/>
            <w:vAlign w:val="center"/>
          </w:tcPr>
          <w:p w14:paraId="3462B802" w14:textId="77777777" w:rsidR="0011022A" w:rsidRPr="001B227E" w:rsidRDefault="0011022A" w:rsidP="000B4055">
            <w:pPr>
              <w:pStyle w:val="TAC"/>
              <w:rPr>
                <w:rFonts w:eastAsia="Yu Mincho"/>
              </w:rPr>
            </w:pPr>
            <w:r w:rsidRPr="001B227E">
              <w:rPr>
                <w:rFonts w:eastAsia="Yu Mincho"/>
                <w:lang w:eastAsia="en-GB"/>
              </w:rPr>
              <w:t>UL harmonic</w:t>
            </w:r>
          </w:p>
        </w:tc>
        <w:tc>
          <w:tcPr>
            <w:tcW w:w="1175" w:type="dxa"/>
          </w:tcPr>
          <w:p w14:paraId="4A39FE1E" w14:textId="77777777" w:rsidR="0011022A" w:rsidRPr="001B227E" w:rsidRDefault="0011022A" w:rsidP="000B4055">
            <w:pPr>
              <w:pStyle w:val="TAC"/>
              <w:rPr>
                <w:rFonts w:eastAsia="Yu Mincho"/>
              </w:rPr>
            </w:pPr>
            <w:r w:rsidRPr="001B227E">
              <w:rPr>
                <w:rFonts w:eastAsia="Yu Mincho"/>
              </w:rPr>
              <w:t>3</w:t>
            </w:r>
          </w:p>
        </w:tc>
        <w:tc>
          <w:tcPr>
            <w:tcW w:w="1220" w:type="dxa"/>
          </w:tcPr>
          <w:p w14:paraId="2DD69320" w14:textId="77777777" w:rsidR="0011022A" w:rsidRPr="001B227E" w:rsidRDefault="0011022A" w:rsidP="000B4055">
            <w:pPr>
              <w:pStyle w:val="TAC"/>
              <w:rPr>
                <w:rFonts w:eastAsia="Yu Mincho"/>
              </w:rPr>
            </w:pPr>
            <w:r w:rsidRPr="001B227E">
              <w:rPr>
                <w:rFonts w:eastAsia="Yu Mincho"/>
              </w:rPr>
              <w:t>6</w:t>
            </w:r>
          </w:p>
        </w:tc>
        <w:tc>
          <w:tcPr>
            <w:tcW w:w="1370" w:type="dxa"/>
          </w:tcPr>
          <w:p w14:paraId="1BD6FE61" w14:textId="77777777" w:rsidR="0011022A" w:rsidRPr="001B227E" w:rsidRDefault="0011022A" w:rsidP="000B4055">
            <w:pPr>
              <w:pStyle w:val="TAC"/>
              <w:rPr>
                <w:rFonts w:eastAsia="Yu Mincho"/>
              </w:rPr>
            </w:pPr>
            <w:r w:rsidRPr="001B227E">
              <w:rPr>
                <w:rFonts w:eastAsia="Yu Mincho"/>
              </w:rPr>
              <w:t>9</w:t>
            </w:r>
          </w:p>
        </w:tc>
      </w:tr>
      <w:tr w:rsidR="0011022A" w:rsidRPr="001B227E" w14:paraId="0889D2FB" w14:textId="77777777" w:rsidTr="000B4055">
        <w:trPr>
          <w:jc w:val="center"/>
        </w:trPr>
        <w:tc>
          <w:tcPr>
            <w:tcW w:w="2127" w:type="dxa"/>
            <w:vAlign w:val="center"/>
          </w:tcPr>
          <w:p w14:paraId="19F46DDE" w14:textId="77777777" w:rsidR="0011022A" w:rsidRPr="001B227E" w:rsidRDefault="0011022A" w:rsidP="000B4055">
            <w:pPr>
              <w:pStyle w:val="TAC"/>
              <w:rPr>
                <w:rFonts w:eastAsia="Yu Mincho"/>
              </w:rPr>
            </w:pPr>
            <w:r w:rsidRPr="001B227E">
              <w:rPr>
                <w:rFonts w:eastAsia="Yu Mincho"/>
                <w:lang w:eastAsia="en-GB"/>
              </w:rPr>
              <w:t>Harmonic mixing</w:t>
            </w:r>
          </w:p>
        </w:tc>
        <w:tc>
          <w:tcPr>
            <w:tcW w:w="1175" w:type="dxa"/>
          </w:tcPr>
          <w:p w14:paraId="51278BCE" w14:textId="77777777" w:rsidR="0011022A" w:rsidRPr="001B227E" w:rsidRDefault="0011022A" w:rsidP="000B4055">
            <w:pPr>
              <w:pStyle w:val="TAC"/>
              <w:rPr>
                <w:rFonts w:eastAsia="Yu Mincho"/>
              </w:rPr>
            </w:pPr>
            <w:r w:rsidRPr="001B227E">
              <w:rPr>
                <w:rFonts w:eastAsia="Yu Mincho"/>
              </w:rPr>
              <w:t>3</w:t>
            </w:r>
          </w:p>
        </w:tc>
        <w:tc>
          <w:tcPr>
            <w:tcW w:w="1220" w:type="dxa"/>
          </w:tcPr>
          <w:p w14:paraId="752B337A" w14:textId="77777777" w:rsidR="0011022A" w:rsidRPr="001B227E" w:rsidRDefault="0011022A" w:rsidP="000B4055">
            <w:pPr>
              <w:pStyle w:val="TAC"/>
              <w:rPr>
                <w:rFonts w:eastAsia="Yu Mincho"/>
              </w:rPr>
            </w:pPr>
            <w:r w:rsidRPr="001B227E">
              <w:rPr>
                <w:rFonts w:eastAsia="Yu Mincho"/>
              </w:rPr>
              <w:t>6</w:t>
            </w:r>
          </w:p>
        </w:tc>
        <w:tc>
          <w:tcPr>
            <w:tcW w:w="1370" w:type="dxa"/>
          </w:tcPr>
          <w:p w14:paraId="1562C0C4" w14:textId="77777777" w:rsidR="0011022A" w:rsidRPr="001B227E" w:rsidRDefault="0011022A" w:rsidP="000B4055">
            <w:pPr>
              <w:pStyle w:val="TAC"/>
              <w:rPr>
                <w:rFonts w:eastAsia="Yu Mincho"/>
              </w:rPr>
            </w:pPr>
            <w:r w:rsidRPr="001B227E">
              <w:rPr>
                <w:rFonts w:eastAsia="Yu Mincho"/>
              </w:rPr>
              <w:t>9</w:t>
            </w:r>
          </w:p>
        </w:tc>
      </w:tr>
      <w:tr w:rsidR="0011022A" w:rsidRPr="001B227E" w14:paraId="7D88D3B7" w14:textId="77777777" w:rsidTr="000B4055">
        <w:trPr>
          <w:jc w:val="center"/>
        </w:trPr>
        <w:tc>
          <w:tcPr>
            <w:tcW w:w="2127" w:type="dxa"/>
            <w:vAlign w:val="center"/>
          </w:tcPr>
          <w:p w14:paraId="2A6FAE5E" w14:textId="77777777" w:rsidR="0011022A" w:rsidRPr="001B227E" w:rsidRDefault="0011022A" w:rsidP="000B4055">
            <w:pPr>
              <w:pStyle w:val="TAC"/>
              <w:rPr>
                <w:rFonts w:eastAsia="Yu Mincho"/>
              </w:rPr>
            </w:pPr>
            <w:r w:rsidRPr="001B227E">
              <w:rPr>
                <w:rFonts w:eastAsia="Yu Mincho"/>
                <w:lang w:eastAsia="en-GB"/>
              </w:rPr>
              <w:t>Cross</w:t>
            </w:r>
            <w:r w:rsidRPr="001B227E">
              <w:rPr>
                <w:rFonts w:hint="eastAsia"/>
                <w:lang w:eastAsia="zh-CN"/>
              </w:rPr>
              <w:t xml:space="preserve"> </w:t>
            </w:r>
            <w:r w:rsidRPr="001B227E">
              <w:rPr>
                <w:rFonts w:eastAsia="Yu Mincho"/>
                <w:lang w:eastAsia="en-GB"/>
              </w:rPr>
              <w:t>band isolation</w:t>
            </w:r>
          </w:p>
        </w:tc>
        <w:tc>
          <w:tcPr>
            <w:tcW w:w="1175" w:type="dxa"/>
          </w:tcPr>
          <w:p w14:paraId="1981150E" w14:textId="77777777" w:rsidR="0011022A" w:rsidRPr="001B227E" w:rsidRDefault="0011022A" w:rsidP="000B4055">
            <w:pPr>
              <w:pStyle w:val="TAC"/>
              <w:rPr>
                <w:rFonts w:eastAsia="Yu Mincho"/>
              </w:rPr>
            </w:pPr>
            <w:r w:rsidRPr="001B227E">
              <w:rPr>
                <w:rFonts w:eastAsia="Yu Mincho"/>
              </w:rPr>
              <w:t>3</w:t>
            </w:r>
          </w:p>
        </w:tc>
        <w:tc>
          <w:tcPr>
            <w:tcW w:w="1220" w:type="dxa"/>
          </w:tcPr>
          <w:p w14:paraId="081189D0" w14:textId="77777777" w:rsidR="0011022A" w:rsidRPr="001B227E" w:rsidRDefault="0011022A" w:rsidP="000B4055">
            <w:pPr>
              <w:pStyle w:val="TAC"/>
              <w:rPr>
                <w:rFonts w:eastAsia="Yu Mincho"/>
              </w:rPr>
            </w:pPr>
            <w:r w:rsidRPr="001B227E">
              <w:rPr>
                <w:rFonts w:eastAsia="Yu Mincho"/>
              </w:rPr>
              <w:t>6</w:t>
            </w:r>
          </w:p>
        </w:tc>
        <w:tc>
          <w:tcPr>
            <w:tcW w:w="1370" w:type="dxa"/>
          </w:tcPr>
          <w:p w14:paraId="23E0AE3B" w14:textId="77777777" w:rsidR="0011022A" w:rsidRPr="001B227E" w:rsidRDefault="0011022A" w:rsidP="000B4055">
            <w:pPr>
              <w:pStyle w:val="TAC"/>
              <w:rPr>
                <w:rFonts w:eastAsia="Yu Mincho"/>
              </w:rPr>
            </w:pPr>
            <w:r w:rsidRPr="001B227E">
              <w:rPr>
                <w:rFonts w:eastAsia="Yu Mincho"/>
              </w:rPr>
              <w:t>9</w:t>
            </w:r>
          </w:p>
        </w:tc>
      </w:tr>
    </w:tbl>
    <w:p w14:paraId="052EFBDC" w14:textId="77777777" w:rsidR="0011022A" w:rsidRPr="001B227E" w:rsidRDefault="0011022A" w:rsidP="0011022A">
      <w:pPr>
        <w:spacing w:before="180"/>
      </w:pPr>
      <w:r w:rsidRPr="001B227E">
        <w:t>As an exception, for cases where:</w:t>
      </w:r>
    </w:p>
    <w:p w14:paraId="7680DB72"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t>he PC2</w:t>
      </w:r>
      <w:r w:rsidRPr="001B227E">
        <w:rPr>
          <w:vertAlign w:val="subscript"/>
          <w:lang w:eastAsia="zh-CN"/>
        </w:rPr>
        <w:t>1T</w:t>
      </w:r>
      <w:r w:rsidRPr="001B227E">
        <w:rPr>
          <w:rFonts w:hint="eastAsia"/>
          <w:vertAlign w:val="subscript"/>
          <w:lang w:eastAsia="zh-CN"/>
        </w:rPr>
        <w:t>x</w:t>
      </w:r>
      <w:r w:rsidRPr="001B227E">
        <w:t xml:space="preserve"> </w:t>
      </w:r>
      <w:r w:rsidRPr="001B227E">
        <w:rPr>
          <w:rFonts w:eastAsia="Yu Mincho"/>
        </w:rPr>
        <w:t>MSD is specified in Table 7.3A.4-2a or in Table 7.3A.4-4a-1 or in Table 7.3A.6-1a-1, and</w:t>
      </w:r>
    </w:p>
    <w:p w14:paraId="486F8AEA"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rPr>
          <w:rFonts w:eastAsia="Yu Mincho"/>
        </w:rPr>
        <w:t xml:space="preserve">he PC3 MSD is not specified in </w:t>
      </w:r>
      <w:r w:rsidRPr="001B227E">
        <w:t>Table 7.3A.4-1, or in Table 7.3A.4-4 or in Table 7.3A.6-1, and</w:t>
      </w:r>
    </w:p>
    <w:p w14:paraId="7A311F6D" w14:textId="77777777" w:rsidR="0011022A" w:rsidRPr="001B227E" w:rsidRDefault="0011022A" w:rsidP="0011022A">
      <w:pPr>
        <w:pStyle w:val="B10"/>
      </w:pPr>
      <w:r w:rsidRPr="001B227E">
        <w:rPr>
          <w:rFonts w:hint="eastAsia"/>
          <w:lang w:eastAsia="zh-CN"/>
        </w:rPr>
        <w:lastRenderedPageBreak/>
        <w:t>-</w:t>
      </w:r>
      <w:r w:rsidRPr="001B227E">
        <w:rPr>
          <w:rFonts w:hint="eastAsia"/>
          <w:lang w:eastAsia="zh-CN"/>
        </w:rPr>
        <w:tab/>
        <w:t>T</w:t>
      </w:r>
      <w:r w:rsidRPr="001B227E">
        <w:rPr>
          <w:rFonts w:eastAsia="Yu Mincho"/>
        </w:rPr>
        <w:t>he PC1.5 MSD is not specified in Table 7.3A.4-4b or in Table 7.3A.6-1b, and</w:t>
      </w:r>
    </w:p>
    <w:p w14:paraId="498F926E" w14:textId="234C33E0" w:rsidR="0011022A" w:rsidRPr="001B227E" w:rsidRDefault="0011022A" w:rsidP="0011022A">
      <w:pPr>
        <w:pStyle w:val="B10"/>
      </w:pPr>
      <w:r w:rsidRPr="001B227E">
        <w:rPr>
          <w:rFonts w:hint="eastAsia"/>
          <w:lang w:eastAsia="zh-CN"/>
        </w:rPr>
        <w:t>-</w:t>
      </w:r>
      <w:r w:rsidRPr="001B227E">
        <w:rPr>
          <w:rFonts w:hint="eastAsia"/>
          <w:lang w:eastAsia="zh-CN"/>
        </w:rPr>
        <w:tab/>
      </w:r>
      <w:r w:rsidRPr="001B227E">
        <w:t>PC1.5 output power achieved with two Tx antenna connectors “PC1.5</w:t>
      </w:r>
      <w:r w:rsidRPr="001B227E">
        <w:rPr>
          <w:rFonts w:ascii="b" w:hAnsi="b"/>
          <w:vertAlign w:val="subscript"/>
        </w:rPr>
        <w:t>2Tx</w:t>
      </w:r>
      <w:r w:rsidRPr="001B227E">
        <w:t xml:space="preserve">” is specified </w:t>
      </w:r>
      <w:ins w:id="73" w:author="James Wang" w:date="2025-10-29T14:39:00Z" w16du:dateUtc="2025-10-29T21:39:00Z">
        <w:r w:rsidR="00AF4463">
          <w:t>in Table 6.2.1-1</w:t>
        </w:r>
      </w:ins>
      <w:del w:id="74" w:author="James Wang" w:date="2025-10-29T14:39:00Z" w16du:dateUtc="2025-10-29T21:39:00Z">
        <w:r w:rsidRPr="001B227E" w:rsidDel="00AF4463">
          <w:delText>as a valid 1UL band 1UL CC configuration in Table 5.5A.3.1-1a ~ Table 5.5A.3.1-1o</w:delText>
        </w:r>
      </w:del>
      <w:r w:rsidRPr="001B227E">
        <w:t>, and,</w:t>
      </w:r>
    </w:p>
    <w:p w14:paraId="23F16D4A"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t xml:space="preserve">he </w:t>
      </w:r>
      <w:r w:rsidRPr="001B227E">
        <w:rPr>
          <w:lang w:eastAsia="zh-CN"/>
        </w:rPr>
        <w:t xml:space="preserve">aggressor </w:t>
      </w:r>
      <w:r w:rsidRPr="001B227E">
        <w:rPr>
          <w:rFonts w:hint="eastAsia"/>
          <w:lang w:eastAsia="zh-CN"/>
        </w:rPr>
        <w:t xml:space="preserve">NR </w:t>
      </w:r>
      <w:r w:rsidRPr="001B227E">
        <w:t xml:space="preserve">UL band is neither band n46, band n96 </w:t>
      </w:r>
      <w:r w:rsidRPr="001B227E">
        <w:rPr>
          <w:rFonts w:hint="eastAsia"/>
          <w:lang w:eastAsia="zh-CN"/>
        </w:rPr>
        <w:t>n</w:t>
      </w:r>
      <w:r w:rsidRPr="001B227E">
        <w:t>or band n102,</w:t>
      </w:r>
    </w:p>
    <w:p w14:paraId="7FFA75DD" w14:textId="77777777" w:rsidR="0011022A" w:rsidRPr="001B227E" w:rsidRDefault="0011022A" w:rsidP="0011022A">
      <w:pPr>
        <w:pStyle w:val="B10"/>
      </w:pPr>
      <w:r w:rsidRPr="001B227E">
        <w:rPr>
          <w:rFonts w:eastAsia="Yu Mincho"/>
        </w:rPr>
        <w:t>then the PC1.5</w:t>
      </w:r>
      <w:r w:rsidRPr="001B227E">
        <w:rPr>
          <w:rFonts w:eastAsia="Yu Mincho"/>
          <w:vertAlign w:val="subscript"/>
        </w:rPr>
        <w:t>2Tx</w:t>
      </w:r>
      <w:r w:rsidRPr="001B227E">
        <w:rPr>
          <w:rFonts w:eastAsia="Yu Mincho"/>
        </w:rPr>
        <w:t xml:space="preserve"> MSD is specified as:</w:t>
      </w:r>
    </w:p>
    <w:p w14:paraId="46889226" w14:textId="77777777" w:rsidR="0011022A" w:rsidRPr="001B227E" w:rsidRDefault="0011022A" w:rsidP="0011022A">
      <w:pPr>
        <w:pStyle w:val="EQ"/>
        <w:rPr>
          <w:lang w:eastAsia="zh-CN"/>
        </w:rPr>
      </w:pPr>
      <w:r>
        <w:rPr>
          <w:lang w:eastAsia="zh-CN"/>
        </w:rPr>
        <w:tab/>
      </w:r>
      <w:r w:rsidRPr="001B227E">
        <w:rPr>
          <w:lang w:eastAsia="zh-CN"/>
        </w:rPr>
        <w:t>PC</w:t>
      </w:r>
      <w:r w:rsidRPr="001B227E">
        <w:rPr>
          <w:rFonts w:hint="eastAsia"/>
          <w:lang w:eastAsia="zh-CN"/>
        </w:rPr>
        <w:t>1.5</w:t>
      </w:r>
      <w:r w:rsidRPr="001B227E">
        <w:rPr>
          <w:vertAlign w:val="subscript"/>
          <w:lang w:eastAsia="zh-CN"/>
        </w:rPr>
        <w:t>2Tx</w:t>
      </w:r>
      <w:r w:rsidRPr="001B227E">
        <w:rPr>
          <w:lang w:eastAsia="zh-CN"/>
        </w:rPr>
        <w:t xml:space="preserve"> MSD = PC2</w:t>
      </w:r>
      <w:r w:rsidRPr="001B227E">
        <w:rPr>
          <w:vertAlign w:val="subscript"/>
          <w:lang w:eastAsia="zh-CN"/>
        </w:rPr>
        <w:t>1T</w:t>
      </w:r>
      <w:r w:rsidRPr="001B227E">
        <w:rPr>
          <w:rFonts w:hint="eastAsia"/>
          <w:vertAlign w:val="subscript"/>
          <w:lang w:eastAsia="zh-CN"/>
        </w:rPr>
        <w:t>x</w:t>
      </w:r>
      <w:r w:rsidRPr="001B227E">
        <w:rPr>
          <w:lang w:eastAsia="zh-CN"/>
        </w:rPr>
        <w:t xml:space="preserve"> MSD + </w:t>
      </w:r>
      <w:r w:rsidRPr="001B227E">
        <w:rPr>
          <w:rFonts w:eastAsia="Yu Mincho"/>
          <w:lang w:eastAsia="zh-CN"/>
        </w:rPr>
        <w:sym w:font="Symbol" w:char="F044"/>
      </w:r>
      <w:r w:rsidRPr="001B227E">
        <w:rPr>
          <w:lang w:eastAsia="zh-CN"/>
        </w:rPr>
        <w:t>MSD,</w:t>
      </w:r>
    </w:p>
    <w:p w14:paraId="005BA72E" w14:textId="77777777" w:rsidR="0011022A" w:rsidRPr="001B227E" w:rsidRDefault="0011022A" w:rsidP="0011022A">
      <w:pPr>
        <w:spacing w:after="120"/>
        <w:rPr>
          <w:lang w:eastAsia="zh-CN"/>
        </w:rPr>
      </w:pPr>
      <w:r w:rsidRPr="001B227E">
        <w:rPr>
          <w:lang w:eastAsia="zh-CN"/>
        </w:rPr>
        <w:t xml:space="preserve">where </w:t>
      </w:r>
      <w:r w:rsidRPr="001B227E">
        <w:rPr>
          <w:rFonts w:eastAsia="Yu Mincho"/>
        </w:rPr>
        <w:t>in the Table 7.3A.2.3</w:t>
      </w:r>
      <w:r w:rsidRPr="001B227E">
        <w:rPr>
          <w:rFonts w:hint="eastAsia"/>
          <w:lang w:eastAsia="zh-CN"/>
        </w:rPr>
        <w:t>.1</w:t>
      </w:r>
      <w:r w:rsidRPr="001B227E">
        <w:rPr>
          <w:rFonts w:eastAsia="Yu Mincho"/>
        </w:rPr>
        <w:t>-1,</w:t>
      </w:r>
    </w:p>
    <w:p w14:paraId="57294E5A" w14:textId="77777777" w:rsidR="0011022A" w:rsidRPr="001B227E" w:rsidRDefault="0011022A" w:rsidP="0011022A">
      <w:pPr>
        <w:pStyle w:val="B10"/>
      </w:pPr>
      <w:r w:rsidRPr="001B227E">
        <w:rPr>
          <w:rFonts w:hint="eastAsia"/>
          <w:lang w:eastAsia="zh-CN"/>
        </w:rPr>
        <w:t>-</w:t>
      </w:r>
      <w:r w:rsidRPr="001B227E">
        <w:rPr>
          <w:rFonts w:hint="eastAsia"/>
          <w:lang w:eastAsia="zh-CN"/>
        </w:rPr>
        <w:tab/>
      </w:r>
      <w:r w:rsidRPr="001B227E">
        <w:rPr>
          <w:rFonts w:eastAsia="Yu Mincho"/>
        </w:rPr>
        <w:sym w:font="Symbol" w:char="F044"/>
      </w:r>
      <w:r w:rsidRPr="001B227E">
        <w:rPr>
          <w:rFonts w:eastAsia="Yu Mincho"/>
        </w:rPr>
        <w:t>MSD is specified output column denoted “</w:t>
      </w:r>
      <w:r w:rsidRPr="001B227E">
        <w:sym w:font="Symbol" w:char="F044"/>
      </w:r>
      <w:proofErr w:type="spellStart"/>
      <w:r w:rsidRPr="001B227E">
        <w:t>MSD</w:t>
      </w:r>
      <w:r w:rsidRPr="001B227E">
        <w:rPr>
          <w:vertAlign w:val="subscript"/>
        </w:rPr>
        <w:t>max</w:t>
      </w:r>
      <w:proofErr w:type="spellEnd"/>
      <w:r w:rsidRPr="001B227E">
        <w:rPr>
          <w:rFonts w:eastAsia="Yu Mincho"/>
        </w:rPr>
        <w:t xml:space="preserve"> 6”,</w:t>
      </w:r>
    </w:p>
    <w:p w14:paraId="66AFA6D7"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rPr>
          <w:rFonts w:eastAsia="Yu Mincho"/>
        </w:rPr>
        <w:t>he input column uses the specified “PC2</w:t>
      </w:r>
      <w:r w:rsidRPr="001B227E">
        <w:rPr>
          <w:rFonts w:eastAsia="Yu Mincho"/>
          <w:vertAlign w:val="subscript"/>
        </w:rPr>
        <w:t>1Tx</w:t>
      </w:r>
      <w:r w:rsidRPr="001B227E">
        <w:rPr>
          <w:rFonts w:eastAsia="Yu Mincho"/>
        </w:rPr>
        <w:t xml:space="preserve"> MSD” instead of “PC3 MSD”. </w:t>
      </w:r>
      <w:r w:rsidRPr="001B227E">
        <w:t xml:space="preserve">These apply to the same uplink/downlink configurations as those specified for the minimum </w:t>
      </w:r>
      <w:r w:rsidRPr="001B227E">
        <w:rPr>
          <w:lang w:eastAsia="zh-CN"/>
        </w:rPr>
        <w:t xml:space="preserve">PC2 MSD </w:t>
      </w:r>
      <w:r w:rsidRPr="001B227E">
        <w:t>requirements in Table 7.3A.4-2a, or in Table 7.3A.4-4a-1 or in Table 7.3A.6-1a-1.</w:t>
      </w:r>
    </w:p>
    <w:p w14:paraId="7BA06DA7" w14:textId="77777777" w:rsidR="0011022A" w:rsidRPr="001B227E" w:rsidRDefault="0011022A" w:rsidP="0011022A">
      <w:pPr>
        <w:pStyle w:val="Heading5"/>
      </w:pPr>
      <w:bookmarkStart w:id="75" w:name="_Hlk205474408"/>
      <w:r w:rsidRPr="001B227E">
        <w:t>7.3A.2.3</w:t>
      </w:r>
      <w:r w:rsidRPr="001B227E">
        <w:rPr>
          <w:rFonts w:hint="eastAsia"/>
          <w:lang w:val="en-US" w:eastAsia="zh-CN"/>
        </w:rPr>
        <w:t>.</w:t>
      </w:r>
      <w:r w:rsidRPr="001B227E">
        <w:t>2</w:t>
      </w:r>
      <w:r w:rsidRPr="001B227E">
        <w:tab/>
        <w:t>PC2 and PC1.5 MSD requirements with look-up tables for two</w:t>
      </w:r>
      <w:r w:rsidRPr="001B227E">
        <w:rPr>
          <w:lang w:val="en-US" w:eastAsia="zh-CN"/>
        </w:rPr>
        <w:t>-</w:t>
      </w:r>
      <w:r w:rsidRPr="001B227E">
        <w:t>band or three</w:t>
      </w:r>
      <w:r w:rsidRPr="001B227E">
        <w:rPr>
          <w:lang w:val="en-US" w:eastAsia="zh-CN"/>
        </w:rPr>
        <w:t>-</w:t>
      </w:r>
      <w:r w:rsidRPr="001B227E">
        <w:t>band DL CA with two</w:t>
      </w:r>
      <w:r w:rsidRPr="001B227E">
        <w:rPr>
          <w:lang w:val="en-US" w:eastAsia="zh-CN"/>
        </w:rPr>
        <w:t>-</w:t>
      </w:r>
      <w:r w:rsidRPr="001B227E">
        <w:t>band UL</w:t>
      </w:r>
      <w:r w:rsidRPr="001B227E">
        <w:rPr>
          <w:rFonts w:hint="eastAsia"/>
          <w:lang w:val="en-US" w:eastAsia="zh-CN"/>
        </w:rPr>
        <w:t xml:space="preserve"> </w:t>
      </w:r>
      <w:r w:rsidRPr="001B227E">
        <w:t>CA</w:t>
      </w:r>
    </w:p>
    <w:bookmarkEnd w:id="75"/>
    <w:p w14:paraId="549BA0EB" w14:textId="77777777" w:rsidR="0011022A" w:rsidRPr="001B227E" w:rsidRDefault="0011022A" w:rsidP="0011022A">
      <w:r w:rsidRPr="001B227E">
        <w:rPr>
          <w:rFonts w:eastAsia="Yu Mincho"/>
        </w:rPr>
        <w:t>The PC2 and the PC1.5 MSD requirements with look</w:t>
      </w:r>
      <w:r w:rsidRPr="001B227E">
        <w:rPr>
          <w:rFonts w:hint="eastAsia"/>
          <w:lang w:eastAsia="zh-CN"/>
        </w:rPr>
        <w:t>-</w:t>
      </w:r>
      <w:r w:rsidRPr="001B227E">
        <w:rPr>
          <w:rFonts w:eastAsia="Yu Mincho"/>
        </w:rPr>
        <w:t>up tables for two</w:t>
      </w:r>
      <w:r w:rsidRPr="001B227E">
        <w:rPr>
          <w:lang w:eastAsia="zh-CN"/>
        </w:rPr>
        <w:t>-</w:t>
      </w:r>
      <w:r w:rsidRPr="001B227E">
        <w:rPr>
          <w:rFonts w:eastAsia="Yu Mincho"/>
        </w:rPr>
        <w:t>band and three</w:t>
      </w:r>
      <w:r w:rsidRPr="001B227E">
        <w:rPr>
          <w:lang w:eastAsia="zh-CN"/>
        </w:rPr>
        <w:t>-</w:t>
      </w:r>
      <w:r w:rsidRPr="001B227E">
        <w:rPr>
          <w:rFonts w:eastAsia="Yu Mincho"/>
        </w:rPr>
        <w:t>band DL CA reference sensitivity</w:t>
      </w:r>
      <w:r w:rsidRPr="001B227E">
        <w:rPr>
          <w:rFonts w:hint="eastAsia"/>
          <w:lang w:eastAsia="zh-CN"/>
        </w:rPr>
        <w:t xml:space="preserve"> </w:t>
      </w:r>
      <w:r w:rsidRPr="001B227E">
        <w:rPr>
          <w:rFonts w:eastAsia="Yu Mincho"/>
        </w:rPr>
        <w:t xml:space="preserve">exceptions (MSD) </w:t>
      </w:r>
      <w:r w:rsidRPr="001B227E">
        <w:t xml:space="preserve">due to 2UL CA intermodulation interference shall apply when the following </w:t>
      </w:r>
      <w:proofErr w:type="gramStart"/>
      <w:r w:rsidRPr="001B227E">
        <w:t>criteria</w:t>
      </w:r>
      <w:r>
        <w:t>’</w:t>
      </w:r>
      <w:r w:rsidRPr="001B227E">
        <w:t>s</w:t>
      </w:r>
      <w:proofErr w:type="gramEnd"/>
      <w:r w:rsidRPr="001B227E">
        <w:t xml:space="preserve"> are met:</w:t>
      </w:r>
    </w:p>
    <w:p w14:paraId="71793DF2" w14:textId="340E5294" w:rsidR="0011022A" w:rsidRPr="001B227E" w:rsidRDefault="0011022A" w:rsidP="0011022A">
      <w:pPr>
        <w:pStyle w:val="B10"/>
        <w:rPr>
          <w:rFonts w:eastAsia="Yu Mincho"/>
        </w:rPr>
      </w:pPr>
      <w:r w:rsidRPr="001B227E">
        <w:rPr>
          <w:rFonts w:hint="eastAsia"/>
          <w:lang w:eastAsia="zh-CN"/>
        </w:rPr>
        <w:t>-</w:t>
      </w:r>
      <w:r w:rsidRPr="001B227E">
        <w:rPr>
          <w:rFonts w:hint="eastAsia"/>
          <w:lang w:eastAsia="zh-CN"/>
        </w:rPr>
        <w:tab/>
      </w:r>
      <w:r w:rsidRPr="001B227E">
        <w:rPr>
          <w:lang w:eastAsia="zh-CN"/>
        </w:rPr>
        <w:t xml:space="preserve">A </w:t>
      </w:r>
      <w:r w:rsidRPr="001B227E">
        <w:rPr>
          <w:rFonts w:eastAsia="Yu Mincho"/>
        </w:rPr>
        <w:t xml:space="preserve">PC3 reference </w:t>
      </w:r>
      <w:r w:rsidRPr="001E40DB">
        <w:rPr>
          <w:rFonts w:eastAsia="Yu Mincho"/>
        </w:rPr>
        <w:t>sensi</w:t>
      </w:r>
      <w:r w:rsidRPr="001E40DB">
        <w:rPr>
          <w:lang w:eastAsia="zh-CN"/>
        </w:rPr>
        <w:t>ti</w:t>
      </w:r>
      <w:r w:rsidRPr="001E40DB">
        <w:rPr>
          <w:rFonts w:eastAsia="Yu Mincho"/>
        </w:rPr>
        <w:t>vity</w:t>
      </w:r>
      <w:r w:rsidRPr="001B227E">
        <w:rPr>
          <w:rFonts w:eastAsia="Yu Mincho"/>
        </w:rPr>
        <w:t xml:space="preserve"> exception requirement is specified either in Table 7.3A.5-1, or in Table 7.3A.5-2, and,</w:t>
      </w:r>
      <w:ins w:id="76" w:author="James Wang" w:date="2025-10-29T14:31:00Z" w16du:dateUtc="2025-10-29T21:31:00Z">
        <w:r w:rsidR="000774A5">
          <w:rPr>
            <w:rFonts w:eastAsia="Yu Mincho"/>
          </w:rPr>
          <w:t xml:space="preserve"> the corresponding PC2 or PC1.5 </w:t>
        </w:r>
        <w:r w:rsidR="000774A5" w:rsidRPr="001B227E">
          <w:rPr>
            <w:rFonts w:eastAsia="Yu Mincho"/>
          </w:rPr>
          <w:t xml:space="preserve">reference </w:t>
        </w:r>
        <w:r w:rsidR="000774A5" w:rsidRPr="001E40DB">
          <w:rPr>
            <w:rFonts w:eastAsia="Yu Mincho"/>
          </w:rPr>
          <w:t>sensi</w:t>
        </w:r>
        <w:r w:rsidR="000774A5" w:rsidRPr="001E40DB">
          <w:rPr>
            <w:lang w:eastAsia="zh-CN"/>
          </w:rPr>
          <w:t>ti</w:t>
        </w:r>
        <w:r w:rsidR="000774A5" w:rsidRPr="001E40DB">
          <w:rPr>
            <w:rFonts w:eastAsia="Yu Mincho"/>
          </w:rPr>
          <w:t>vity</w:t>
        </w:r>
        <w:r w:rsidR="000774A5" w:rsidRPr="001B227E">
          <w:rPr>
            <w:rFonts w:eastAsia="Yu Mincho"/>
          </w:rPr>
          <w:t xml:space="preserve"> exception requirement</w:t>
        </w:r>
      </w:ins>
      <w:ins w:id="77" w:author="James Wang" w:date="2025-10-29T14:41:00Z" w16du:dateUtc="2025-10-29T21:41:00Z">
        <w:r w:rsidR="00AF4463">
          <w:rPr>
            <w:rFonts w:eastAsia="Yu Mincho"/>
          </w:rPr>
          <w:t xml:space="preserve"> is not </w:t>
        </w:r>
      </w:ins>
      <w:ins w:id="78" w:author="James Wang" w:date="2025-10-29T14:42:00Z" w16du:dateUtc="2025-10-29T21:42:00Z">
        <w:r w:rsidR="00AF4463">
          <w:rPr>
            <w:rFonts w:eastAsia="Yu Mincho"/>
          </w:rPr>
          <w:t xml:space="preserve">specified </w:t>
        </w:r>
      </w:ins>
      <w:ins w:id="79" w:author="James Wang" w:date="2025-10-29T14:44:00Z" w16du:dateUtc="2025-10-29T21:44:00Z">
        <w:r w:rsidR="00AF4463">
          <w:rPr>
            <w:rFonts w:eastAsia="Yu Mincho"/>
          </w:rPr>
          <w:t xml:space="preserve">in Table </w:t>
        </w:r>
        <w:r w:rsidR="00AF4463" w:rsidRPr="001B227E">
          <w:rPr>
            <w:rFonts w:eastAsia="Yu Mincho"/>
          </w:rPr>
          <w:t>7.3A.5-1</w:t>
        </w:r>
      </w:ins>
      <w:ins w:id="80" w:author="James Wang" w:date="2025-10-29T14:45:00Z" w16du:dateUtc="2025-10-29T21:45:00Z">
        <w:r w:rsidR="00AF4463">
          <w:rPr>
            <w:rFonts w:eastAsia="Yu Mincho"/>
          </w:rPr>
          <w:t xml:space="preserve">a, or in Table </w:t>
        </w:r>
        <w:r w:rsidR="00AF4463" w:rsidRPr="001B227E">
          <w:rPr>
            <w:rFonts w:eastAsia="Yu Mincho"/>
          </w:rPr>
          <w:t>7.3A.5-1</w:t>
        </w:r>
        <w:r w:rsidR="00AF4463">
          <w:rPr>
            <w:rFonts w:eastAsia="Yu Mincho"/>
          </w:rPr>
          <w:t xml:space="preserve">b, or in Table </w:t>
        </w:r>
        <w:r w:rsidR="00AF4463" w:rsidRPr="001B227E">
          <w:rPr>
            <w:rFonts w:eastAsia="Yu Mincho"/>
          </w:rPr>
          <w:t>7.3A.5-2</w:t>
        </w:r>
        <w:r w:rsidR="00AF4463">
          <w:rPr>
            <w:rFonts w:eastAsia="Yu Mincho"/>
          </w:rPr>
          <w:t xml:space="preserve">a, or in </w:t>
        </w:r>
      </w:ins>
      <w:ins w:id="81" w:author="James Wang" w:date="2025-10-29T14:46:00Z" w16du:dateUtc="2025-10-29T21:46:00Z">
        <w:r w:rsidR="001344A6">
          <w:rPr>
            <w:rFonts w:eastAsia="Yu Mincho"/>
          </w:rPr>
          <w:t xml:space="preserve">Table </w:t>
        </w:r>
        <w:r w:rsidR="001344A6" w:rsidRPr="001B227E">
          <w:rPr>
            <w:rFonts w:eastAsia="Yu Mincho"/>
          </w:rPr>
          <w:t>7.3A.5-2</w:t>
        </w:r>
        <w:r w:rsidR="001344A6">
          <w:rPr>
            <w:rFonts w:eastAsia="Yu Mincho"/>
          </w:rPr>
          <w:t>b, and</w:t>
        </w:r>
      </w:ins>
    </w:p>
    <w:p w14:paraId="534A604E" w14:textId="059AE6B0" w:rsidR="0011022A" w:rsidRPr="001B227E" w:rsidRDefault="0011022A" w:rsidP="0011022A">
      <w:pPr>
        <w:pStyle w:val="B10"/>
      </w:pPr>
      <w:r w:rsidRPr="001B227E">
        <w:rPr>
          <w:rFonts w:hint="eastAsia"/>
          <w:lang w:eastAsia="zh-CN"/>
        </w:rPr>
        <w:t>-</w:t>
      </w:r>
      <w:r w:rsidRPr="001B227E">
        <w:rPr>
          <w:rFonts w:hint="eastAsia"/>
          <w:lang w:eastAsia="zh-CN"/>
        </w:rPr>
        <w:tab/>
      </w:r>
      <w:r w:rsidRPr="001B227E">
        <w:t>PC2 or PC1.5 two</w:t>
      </w:r>
      <w:r w:rsidRPr="001B227E">
        <w:rPr>
          <w:lang w:eastAsia="zh-CN"/>
        </w:rPr>
        <w:t>-</w:t>
      </w:r>
      <w:r w:rsidRPr="001B227E">
        <w:t>band UL</w:t>
      </w:r>
      <w:r w:rsidRPr="001B227E">
        <w:rPr>
          <w:rFonts w:hint="eastAsia"/>
          <w:lang w:eastAsia="zh-CN"/>
        </w:rPr>
        <w:t xml:space="preserve"> </w:t>
      </w:r>
      <w:r w:rsidRPr="001B227E">
        <w:t xml:space="preserve">CA for a total of 2Tx or 3Tx and 1CC in each UL band is specified </w:t>
      </w:r>
      <w:ins w:id="82" w:author="James Wang" w:date="2025-10-29T14:48:00Z" w16du:dateUtc="2025-10-29T21:48:00Z">
        <w:r w:rsidR="001344A6" w:rsidRPr="008C5311">
          <w:rPr>
            <w:lang w:eastAsia="zh-CN"/>
          </w:rPr>
          <w:t>in</w:t>
        </w:r>
        <w:r w:rsidR="001344A6">
          <w:rPr>
            <w:lang w:eastAsia="zh-CN"/>
          </w:rPr>
          <w:t xml:space="preserve"> </w:t>
        </w:r>
        <w:r w:rsidR="001344A6" w:rsidRPr="008C5311">
          <w:rPr>
            <w:lang w:eastAsia="zh-CN"/>
          </w:rPr>
          <w:t>Table 6.2A.1.3-1 or Table 6.2H.3.1-1</w:t>
        </w:r>
      </w:ins>
      <w:del w:id="83" w:author="James Wang" w:date="2025-10-29T14:48:00Z" w16du:dateUtc="2025-10-29T21:48:00Z">
        <w:r w:rsidRPr="001B227E" w:rsidDel="001344A6">
          <w:delText>as a valid two</w:delText>
        </w:r>
        <w:r w:rsidRPr="001B227E" w:rsidDel="001344A6">
          <w:rPr>
            <w:lang w:eastAsia="zh-CN"/>
          </w:rPr>
          <w:delText>-</w:delText>
        </w:r>
        <w:r w:rsidRPr="001B227E" w:rsidDel="001344A6">
          <w:delText>band UL</w:delText>
        </w:r>
        <w:r w:rsidRPr="001B227E" w:rsidDel="001344A6">
          <w:rPr>
            <w:rFonts w:hint="eastAsia"/>
            <w:lang w:eastAsia="zh-CN"/>
          </w:rPr>
          <w:delText xml:space="preserve"> </w:delText>
        </w:r>
        <w:r w:rsidRPr="001B227E" w:rsidDel="001344A6">
          <w:delText>CA configuration in Table 5.5A.3.1-1a ~ Table 5.5A.3.1-1o, or in Table 5.5A.3.2-1a ~ Table 5.5A.3.2-1c</w:delText>
        </w:r>
      </w:del>
      <w:r w:rsidRPr="001B227E">
        <w:t xml:space="preserve">, and, </w:t>
      </w:r>
    </w:p>
    <w:p w14:paraId="675D5FAF" w14:textId="77777777" w:rsidR="0011022A" w:rsidRPr="001B227E" w:rsidRDefault="0011022A" w:rsidP="0011022A">
      <w:pPr>
        <w:pStyle w:val="B10"/>
      </w:pPr>
      <w:r w:rsidRPr="001B227E">
        <w:rPr>
          <w:rFonts w:hint="eastAsia"/>
          <w:lang w:eastAsia="zh-CN"/>
        </w:rPr>
        <w:t>-</w:t>
      </w:r>
      <w:r w:rsidRPr="001B227E">
        <w:rPr>
          <w:rFonts w:hint="eastAsia"/>
          <w:lang w:eastAsia="zh-CN"/>
        </w:rPr>
        <w:tab/>
      </w:r>
      <w:r w:rsidRPr="001B227E">
        <w:rPr>
          <w:lang w:eastAsia="zh-CN"/>
        </w:rPr>
        <w:t xml:space="preserve">The PC2 or PC1.5 MSD is </w:t>
      </w:r>
      <w:r w:rsidRPr="001B227E">
        <w:rPr>
          <w:rFonts w:hint="eastAsia"/>
          <w:szCs w:val="18"/>
          <w:lang w:eastAsia="zh-CN"/>
        </w:rPr>
        <w:t xml:space="preserve">caused by the same uplink/downlink configurations as </w:t>
      </w:r>
      <w:r w:rsidRPr="001B227E">
        <w:rPr>
          <w:szCs w:val="18"/>
          <w:lang w:eastAsia="zh-CN"/>
        </w:rPr>
        <w:t>in case of PC3 MSD, and,</w:t>
      </w:r>
    </w:p>
    <w:p w14:paraId="042CA421" w14:textId="77777777" w:rsidR="0011022A" w:rsidRPr="001B227E" w:rsidRDefault="0011022A" w:rsidP="0011022A">
      <w:pPr>
        <w:pStyle w:val="B10"/>
      </w:pPr>
      <w:r w:rsidRPr="001B227E">
        <w:rPr>
          <w:rFonts w:hint="eastAsia"/>
          <w:lang w:eastAsia="zh-CN"/>
        </w:rPr>
        <w:t>-</w:t>
      </w:r>
      <w:r w:rsidRPr="001B227E">
        <w:rPr>
          <w:rFonts w:hint="eastAsia"/>
          <w:lang w:eastAsia="zh-CN"/>
        </w:rPr>
        <w:tab/>
      </w:r>
      <w:r w:rsidRPr="001B227E">
        <w:t>One of the constituent uplink band</w:t>
      </w:r>
      <w:r>
        <w:t>s</w:t>
      </w:r>
      <w:r w:rsidRPr="001B227E">
        <w:t xml:space="preserve"> is neither band n46, band n96 nor band n102.</w:t>
      </w:r>
    </w:p>
    <w:p w14:paraId="3FA13A83" w14:textId="77777777" w:rsidR="0011022A" w:rsidRPr="001B227E" w:rsidRDefault="0011022A" w:rsidP="0011022A">
      <w:r w:rsidRPr="001B227E">
        <w:t xml:space="preserve">For these cases, and where in the following </w:t>
      </w:r>
      <w:proofErr w:type="spellStart"/>
      <w:r w:rsidRPr="001B227E">
        <w:t>PCx</w:t>
      </w:r>
      <w:proofErr w:type="spellEnd"/>
      <w:r w:rsidRPr="001B227E">
        <w:t xml:space="preserve"> denotes either </w:t>
      </w:r>
      <w:r w:rsidRPr="001B227E">
        <w:rPr>
          <w:rFonts w:eastAsia="Yu Mincho"/>
        </w:rPr>
        <w:t xml:space="preserve">PC2 or PC1.5, the </w:t>
      </w:r>
      <w:proofErr w:type="spellStart"/>
      <w:r w:rsidRPr="001B227E">
        <w:rPr>
          <w:rFonts w:eastAsia="Yu Mincho"/>
        </w:rPr>
        <w:t>PCx</w:t>
      </w:r>
      <w:proofErr w:type="spellEnd"/>
      <w:r w:rsidRPr="001B227E">
        <w:rPr>
          <w:rFonts w:eastAsia="Yu Mincho"/>
        </w:rPr>
        <w:t xml:space="preserve"> MSD due</w:t>
      </w:r>
      <w:r w:rsidRPr="001B227E">
        <w:t xml:space="preserve"> to 2UL CA intermodulation interference </w:t>
      </w:r>
      <w:r w:rsidRPr="001B227E">
        <w:rPr>
          <w:szCs w:val="18"/>
          <w:lang w:eastAsia="zh-CN"/>
        </w:rPr>
        <w:t>is specified as:</w:t>
      </w:r>
    </w:p>
    <w:p w14:paraId="274E9A18" w14:textId="77777777" w:rsidR="0011022A" w:rsidRPr="001B227E" w:rsidRDefault="0011022A" w:rsidP="0011022A">
      <w:pPr>
        <w:pStyle w:val="EQ"/>
        <w:rPr>
          <w:lang w:eastAsia="zh-CN"/>
        </w:rPr>
      </w:pPr>
      <w:r>
        <w:rPr>
          <w:lang w:eastAsia="zh-CN"/>
        </w:rPr>
        <w:tab/>
      </w:r>
      <w:proofErr w:type="spellStart"/>
      <w:r w:rsidRPr="001B227E">
        <w:rPr>
          <w:lang w:eastAsia="zh-CN"/>
        </w:rPr>
        <w:t>PC</w:t>
      </w:r>
      <w:r w:rsidRPr="001B227E">
        <w:rPr>
          <w:rFonts w:hint="eastAsia"/>
          <w:lang w:eastAsia="zh-CN"/>
        </w:rPr>
        <w:t>x</w:t>
      </w:r>
      <w:proofErr w:type="spellEnd"/>
      <w:r w:rsidRPr="001B227E">
        <w:rPr>
          <w:lang w:eastAsia="zh-CN"/>
        </w:rPr>
        <w:t xml:space="preserve"> MSD = PC3 MSD + </w:t>
      </w:r>
      <w:r w:rsidRPr="001B227E">
        <w:rPr>
          <w:rFonts w:eastAsia="Yu Mincho"/>
          <w:lang w:eastAsia="zh-CN"/>
        </w:rPr>
        <w:sym w:font="Symbol" w:char="F044"/>
      </w:r>
      <w:r w:rsidRPr="001B227E">
        <w:rPr>
          <w:lang w:eastAsia="zh-CN"/>
        </w:rPr>
        <w:t>MSD</w:t>
      </w:r>
    </w:p>
    <w:p w14:paraId="0D7A50C8" w14:textId="77777777" w:rsidR="0011022A" w:rsidRPr="001B227E" w:rsidRDefault="0011022A" w:rsidP="0011022A">
      <w:pPr>
        <w:spacing w:after="120"/>
      </w:pPr>
      <w:proofErr w:type="gramStart"/>
      <w:r w:rsidRPr="001B227E">
        <w:t>where</w:t>
      </w:r>
      <w:proofErr w:type="gramEnd"/>
      <w:r w:rsidRPr="001B227E">
        <w:t>,</w:t>
      </w:r>
    </w:p>
    <w:p w14:paraId="2879B5C4" w14:textId="77777777" w:rsidR="0011022A" w:rsidRPr="001B227E" w:rsidRDefault="0011022A" w:rsidP="0011022A">
      <w:pPr>
        <w:pStyle w:val="B10"/>
      </w:pPr>
      <w:r w:rsidRPr="001B227E">
        <w:rPr>
          <w:rFonts w:hint="eastAsia"/>
          <w:lang w:eastAsia="zh-CN"/>
        </w:rPr>
        <w:t>-</w:t>
      </w:r>
      <w:r w:rsidRPr="001B227E">
        <w:rPr>
          <w:rFonts w:hint="eastAsia"/>
          <w:lang w:eastAsia="zh-CN"/>
        </w:rPr>
        <w:tab/>
      </w:r>
      <w:proofErr w:type="spellStart"/>
      <w:r w:rsidRPr="001B227E">
        <w:rPr>
          <w:rFonts w:hint="eastAsia"/>
          <w:lang w:eastAsia="zh-CN"/>
        </w:rPr>
        <w:t>PCx</w:t>
      </w:r>
      <w:proofErr w:type="spellEnd"/>
      <w:r w:rsidRPr="001B227E">
        <w:rPr>
          <w:rFonts w:hint="eastAsia"/>
          <w:lang w:eastAsia="zh-CN"/>
        </w:rPr>
        <w:t xml:space="preserve"> MSD is</w:t>
      </w:r>
      <w:r w:rsidRPr="001B227E">
        <w:rPr>
          <w:lang w:eastAsia="zh-CN"/>
        </w:rPr>
        <w:t xml:space="preserve"> the reference sensitivity exception specified</w:t>
      </w:r>
      <w:r w:rsidRPr="001B227E">
        <w:rPr>
          <w:rFonts w:hint="eastAsia"/>
          <w:lang w:eastAsia="zh-CN"/>
        </w:rPr>
        <w:t xml:space="preserve"> for PC2 or PC1.5 with</w:t>
      </w:r>
      <w:r w:rsidRPr="001B227E">
        <w:rPr>
          <w:lang w:eastAsia="zh-CN"/>
        </w:rPr>
        <w:t xml:space="preserve"> 2UL band CA for a total of 2Tx or 3Tx and with 1UL CC in each UL band,</w:t>
      </w:r>
    </w:p>
    <w:p w14:paraId="603EE104" w14:textId="77777777" w:rsidR="0011022A" w:rsidRPr="001B227E" w:rsidRDefault="0011022A" w:rsidP="0011022A">
      <w:pPr>
        <w:pStyle w:val="B10"/>
      </w:pPr>
      <w:bookmarkStart w:id="84" w:name="_Hlk205207569"/>
      <w:r w:rsidRPr="001B227E">
        <w:rPr>
          <w:rFonts w:hint="eastAsia"/>
          <w:lang w:eastAsia="zh-CN"/>
        </w:rPr>
        <w:t>-</w:t>
      </w:r>
      <w:r w:rsidRPr="001B227E">
        <w:rPr>
          <w:rFonts w:hint="eastAsia"/>
          <w:lang w:eastAsia="zh-CN"/>
        </w:rPr>
        <w:tab/>
      </w:r>
      <w:r w:rsidRPr="001B227E">
        <w:rPr>
          <w:lang w:eastAsia="zh-CN"/>
        </w:rPr>
        <w:t xml:space="preserve">PC3 MSD is the reference sensitivity exception specified for PC3 in </w:t>
      </w:r>
      <w:r w:rsidRPr="001B227E">
        <w:t>Table 7.3A.5-1, or in Table 7.3A.5-2</w:t>
      </w:r>
      <w:bookmarkEnd w:id="84"/>
      <w:r w:rsidRPr="001B227E">
        <w:t>,</w:t>
      </w:r>
    </w:p>
    <w:p w14:paraId="674B34DC" w14:textId="77777777" w:rsidR="0011022A" w:rsidRPr="001B227E" w:rsidRDefault="0011022A" w:rsidP="0011022A">
      <w:pPr>
        <w:pStyle w:val="B10"/>
      </w:pPr>
      <w:r w:rsidRPr="001B227E">
        <w:rPr>
          <w:rFonts w:hint="eastAsia"/>
          <w:lang w:eastAsia="zh-CN"/>
        </w:rPr>
        <w:t>-</w:t>
      </w:r>
      <w:r w:rsidRPr="001B227E">
        <w:rPr>
          <w:rFonts w:hint="eastAsia"/>
          <w:lang w:eastAsia="zh-CN"/>
        </w:rPr>
        <w:tab/>
      </w:r>
      <w:r w:rsidRPr="001B227E">
        <w:sym w:font="Symbol" w:char="F044"/>
      </w:r>
      <w:r w:rsidRPr="001B227E">
        <w:t xml:space="preserve">MSD values are specified in </w:t>
      </w:r>
      <w:bookmarkStart w:id="85" w:name="_Hlk205471916"/>
      <w:r w:rsidRPr="001B227E">
        <w:t>Table 7.3A.2.3</w:t>
      </w:r>
      <w:bookmarkEnd w:id="85"/>
      <w:r w:rsidRPr="001B227E">
        <w:t>.2-1 output columns denoted “</w:t>
      </w:r>
      <w:r w:rsidRPr="001B227E">
        <w:sym w:font="Symbol" w:char="F044"/>
      </w:r>
      <w:proofErr w:type="spellStart"/>
      <w:r w:rsidRPr="001B227E">
        <w:t>MSD</w:t>
      </w:r>
      <w:r w:rsidRPr="001B227E">
        <w:rPr>
          <w:vertAlign w:val="subscript"/>
        </w:rPr>
        <w:t>max</w:t>
      </w:r>
      <w:proofErr w:type="spellEnd"/>
      <w:r w:rsidRPr="001B227E">
        <w:t xml:space="preserve"> 6, 9, 12, 15, 18, 24, 30”. These apply for the same uplink/downlink configurations as those specified for the minimum PC3 MSD requirements in Table 7.3A.5-1, or in Table 7.3A.5-2, and,</w:t>
      </w:r>
    </w:p>
    <w:p w14:paraId="4B37D707"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specified in Table 7.3A.2.3</w:t>
      </w:r>
      <w:r w:rsidRPr="001B227E">
        <w:rPr>
          <w:rFonts w:hint="eastAsia"/>
          <w:lang w:eastAsia="zh-CN"/>
        </w:rPr>
        <w:t>.2-1</w:t>
      </w:r>
      <w:r w:rsidRPr="001B227E">
        <w:t xml:space="preserve">, the IMD order and </w:t>
      </w:r>
      <w:proofErr w:type="spellStart"/>
      <w:r w:rsidRPr="001B227E">
        <w:t>PCx</w:t>
      </w:r>
      <w:proofErr w:type="spellEnd"/>
      <w:r w:rsidRPr="001B227E">
        <w:t xml:space="preserve"> MSD is specified in Table 7.3A.2.3</w:t>
      </w:r>
      <w:r w:rsidRPr="001B227E">
        <w:rPr>
          <w:rFonts w:hint="eastAsia"/>
          <w:lang w:eastAsia="zh-CN"/>
        </w:rPr>
        <w:t>.2-2</w:t>
      </w:r>
      <w:r w:rsidRPr="001B227E">
        <w:t>,</w:t>
      </w:r>
    </w:p>
    <w:p w14:paraId="38411217" w14:textId="77777777" w:rsidR="0011022A" w:rsidRPr="001B227E" w:rsidRDefault="0011022A" w:rsidP="0011022A">
      <w:pPr>
        <w:pStyle w:val="TH"/>
        <w:rPr>
          <w:rFonts w:eastAsia="Malgun Gothic"/>
          <w:lang w:eastAsia="ko-KR"/>
        </w:rPr>
      </w:pPr>
      <w:bookmarkStart w:id="86" w:name="_Hlk205470778"/>
      <w:r w:rsidRPr="001B227E">
        <w:rPr>
          <w:rFonts w:eastAsia="Malgun Gothic"/>
          <w:lang w:eastAsia="ko-KR"/>
        </w:rPr>
        <w:lastRenderedPageBreak/>
        <w:t xml:space="preserve">Table 7.3A.2.3.2-1: </w:t>
      </w:r>
      <w:r w:rsidRPr="001B227E">
        <w:rPr>
          <w:rFonts w:eastAsia="Malgun Gothic"/>
          <w:lang w:eastAsia="ko-KR"/>
        </w:rPr>
        <w:sym w:font="Symbol" w:char="F044"/>
      </w:r>
      <w:r w:rsidRPr="001B227E">
        <w:rPr>
          <w:rFonts w:eastAsia="Malgun Gothic"/>
          <w:lang w:eastAsia="ko-KR"/>
        </w:rPr>
        <w:t xml:space="preserve">MSD per </w:t>
      </w:r>
      <w:r w:rsidRPr="001B227E">
        <w:rPr>
          <w:rFonts w:eastAsia="Malgun Gothic"/>
          <w:lang w:eastAsia="ko-KR"/>
        </w:rPr>
        <w:sym w:font="Symbol" w:char="F044"/>
      </w:r>
      <w:proofErr w:type="spellStart"/>
      <w:r w:rsidRPr="001B227E">
        <w:rPr>
          <w:rFonts w:eastAsia="Malgun Gothic"/>
          <w:lang w:eastAsia="ko-KR"/>
        </w:rPr>
        <w:t>MSD</w:t>
      </w:r>
      <w:r w:rsidRPr="001B227E">
        <w:rPr>
          <w:rFonts w:eastAsia="Malgun Gothic"/>
          <w:vertAlign w:val="subscript"/>
          <w:lang w:eastAsia="ko-KR"/>
        </w:rPr>
        <w:t>max</w:t>
      </w:r>
      <w:proofErr w:type="spellEnd"/>
      <w:r w:rsidRPr="001B227E">
        <w:rPr>
          <w:rFonts w:eastAsia="Malgun Gothic"/>
          <w:lang w:eastAsia="ko-KR"/>
        </w:rPr>
        <w:t xml:space="preserve"> look-up table for MSD due to 2UL CA intermodulation interference</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11022A" w:rsidRPr="001B227E" w14:paraId="53C6AFBB" w14:textId="77777777" w:rsidTr="000B4055">
        <w:trPr>
          <w:jc w:val="center"/>
        </w:trPr>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335FE16F" w14:textId="77777777" w:rsidR="0011022A" w:rsidRPr="001B227E" w:rsidRDefault="0011022A" w:rsidP="000B4055">
            <w:pPr>
              <w:pStyle w:val="TAH"/>
              <w:rPr>
                <w:rFonts w:eastAsia="Yu Mincho"/>
              </w:rPr>
            </w:pPr>
            <w:r w:rsidRPr="001B227E">
              <w:rPr>
                <w:rFonts w:eastAsia="Yu Mincho"/>
              </w:rPr>
              <w:t>PC3 MSD (dB)</w:t>
            </w:r>
          </w:p>
        </w:tc>
        <w:tc>
          <w:tcPr>
            <w:tcW w:w="5674" w:type="dxa"/>
            <w:gridSpan w:val="7"/>
            <w:tcBorders>
              <w:top w:val="single" w:sz="4" w:space="0" w:color="auto"/>
              <w:left w:val="single" w:sz="4" w:space="0" w:color="auto"/>
              <w:bottom w:val="single" w:sz="4" w:space="0" w:color="auto"/>
              <w:right w:val="single" w:sz="4" w:space="0" w:color="auto"/>
            </w:tcBorders>
            <w:vAlign w:val="center"/>
            <w:hideMark/>
          </w:tcPr>
          <w:p w14:paraId="00583A71" w14:textId="77777777" w:rsidR="0011022A" w:rsidRPr="001B227E" w:rsidRDefault="0011022A" w:rsidP="000B4055">
            <w:pPr>
              <w:pStyle w:val="TAH"/>
              <w:rPr>
                <w:rFonts w:eastAsia="Yu Mincho"/>
              </w:rPr>
            </w:pPr>
            <w:r w:rsidRPr="001B227E">
              <w:rPr>
                <w:rFonts w:eastAsia="Yu Mincho"/>
              </w:rPr>
              <w:sym w:font="Symbol" w:char="F044"/>
            </w:r>
            <w:proofErr w:type="spellStart"/>
            <w:r w:rsidRPr="001B227E">
              <w:rPr>
                <w:rFonts w:eastAsia="Yu Mincho"/>
              </w:rPr>
              <w:t>MSDmax</w:t>
            </w:r>
            <w:proofErr w:type="spellEnd"/>
            <w:r w:rsidRPr="001B227E">
              <w:rPr>
                <w:rFonts w:eastAsia="Yu Mincho"/>
              </w:rPr>
              <w:t xml:space="preserve"> / </w:t>
            </w:r>
            <w:r w:rsidRPr="001B227E">
              <w:rPr>
                <w:rFonts w:eastAsia="Yu Mincho"/>
              </w:rPr>
              <w:sym w:font="Symbol" w:char="F044"/>
            </w:r>
            <w:proofErr w:type="gramStart"/>
            <w:r w:rsidRPr="001B227E">
              <w:rPr>
                <w:rFonts w:eastAsia="Yu Mincho"/>
              </w:rPr>
              <w:t>MSD(</w:t>
            </w:r>
            <w:proofErr w:type="gramEnd"/>
            <w:r w:rsidRPr="001B227E">
              <w:rPr>
                <w:rFonts w:eastAsia="Yu Mincho"/>
              </w:rPr>
              <w:t>dB)</w:t>
            </w:r>
          </w:p>
        </w:tc>
      </w:tr>
      <w:tr w:rsidR="0011022A" w:rsidRPr="001B227E" w14:paraId="3B6743D6" w14:textId="77777777" w:rsidTr="000B4055">
        <w:trPr>
          <w:jc w:val="center"/>
        </w:trPr>
        <w:tc>
          <w:tcPr>
            <w:tcW w:w="2141" w:type="dxa"/>
            <w:vMerge/>
            <w:tcBorders>
              <w:top w:val="single" w:sz="4" w:space="0" w:color="auto"/>
              <w:left w:val="single" w:sz="4" w:space="0" w:color="auto"/>
              <w:bottom w:val="single" w:sz="4" w:space="0" w:color="auto"/>
              <w:right w:val="single" w:sz="4" w:space="0" w:color="auto"/>
            </w:tcBorders>
            <w:vAlign w:val="center"/>
            <w:hideMark/>
          </w:tcPr>
          <w:p w14:paraId="085078FF" w14:textId="77777777" w:rsidR="0011022A" w:rsidRPr="001B227E" w:rsidRDefault="0011022A" w:rsidP="000B4055">
            <w:pPr>
              <w:pStyle w:val="TAH"/>
              <w:rPr>
                <w:rFonts w:eastAsia="Yu Mincho"/>
              </w:rPr>
            </w:pPr>
          </w:p>
        </w:tc>
        <w:tc>
          <w:tcPr>
            <w:tcW w:w="771" w:type="dxa"/>
            <w:tcBorders>
              <w:top w:val="single" w:sz="4" w:space="0" w:color="auto"/>
              <w:left w:val="single" w:sz="4" w:space="0" w:color="auto"/>
              <w:bottom w:val="single" w:sz="4" w:space="0" w:color="auto"/>
              <w:right w:val="single" w:sz="4" w:space="0" w:color="auto"/>
            </w:tcBorders>
            <w:hideMark/>
          </w:tcPr>
          <w:p w14:paraId="123E8B42" w14:textId="77777777" w:rsidR="0011022A" w:rsidRPr="001B227E" w:rsidRDefault="0011022A" w:rsidP="000B4055">
            <w:pPr>
              <w:pStyle w:val="TAH"/>
              <w:rPr>
                <w:rFonts w:eastAsia="Yu Mincho"/>
              </w:rPr>
            </w:pPr>
            <w:r w:rsidRPr="001B227E">
              <w:rPr>
                <w:rFonts w:eastAsia="Yu Mincho"/>
              </w:rPr>
              <w:t>6</w:t>
            </w:r>
          </w:p>
        </w:tc>
        <w:tc>
          <w:tcPr>
            <w:tcW w:w="723" w:type="dxa"/>
            <w:tcBorders>
              <w:top w:val="single" w:sz="4" w:space="0" w:color="auto"/>
              <w:left w:val="single" w:sz="4" w:space="0" w:color="auto"/>
              <w:bottom w:val="single" w:sz="4" w:space="0" w:color="auto"/>
              <w:right w:val="single" w:sz="4" w:space="0" w:color="auto"/>
            </w:tcBorders>
            <w:hideMark/>
          </w:tcPr>
          <w:p w14:paraId="0471146F" w14:textId="77777777" w:rsidR="0011022A" w:rsidRPr="001B227E" w:rsidRDefault="0011022A" w:rsidP="000B4055">
            <w:pPr>
              <w:pStyle w:val="TAH"/>
              <w:rPr>
                <w:rFonts w:eastAsia="Yu Mincho"/>
              </w:rPr>
            </w:pPr>
            <w:r w:rsidRPr="001B227E">
              <w:rPr>
                <w:rFonts w:eastAsia="Yu Mincho"/>
              </w:rPr>
              <w:t>9</w:t>
            </w:r>
          </w:p>
        </w:tc>
        <w:tc>
          <w:tcPr>
            <w:tcW w:w="836" w:type="dxa"/>
            <w:tcBorders>
              <w:top w:val="single" w:sz="4" w:space="0" w:color="auto"/>
              <w:left w:val="single" w:sz="4" w:space="0" w:color="auto"/>
              <w:bottom w:val="single" w:sz="4" w:space="0" w:color="auto"/>
              <w:right w:val="single" w:sz="4" w:space="0" w:color="auto"/>
            </w:tcBorders>
            <w:hideMark/>
          </w:tcPr>
          <w:p w14:paraId="0129954F" w14:textId="77777777" w:rsidR="0011022A" w:rsidRPr="001B227E" w:rsidRDefault="0011022A" w:rsidP="000B4055">
            <w:pPr>
              <w:pStyle w:val="TAH"/>
              <w:rPr>
                <w:rFonts w:eastAsia="Yu Mincho"/>
              </w:rPr>
            </w:pPr>
            <w:r w:rsidRPr="001B227E">
              <w:rPr>
                <w:rFonts w:eastAsia="Yu Mincho"/>
              </w:rPr>
              <w:t>12</w:t>
            </w:r>
          </w:p>
        </w:tc>
        <w:tc>
          <w:tcPr>
            <w:tcW w:w="836" w:type="dxa"/>
            <w:tcBorders>
              <w:top w:val="single" w:sz="4" w:space="0" w:color="auto"/>
              <w:left w:val="single" w:sz="4" w:space="0" w:color="auto"/>
              <w:bottom w:val="single" w:sz="4" w:space="0" w:color="auto"/>
              <w:right w:val="single" w:sz="4" w:space="0" w:color="auto"/>
            </w:tcBorders>
            <w:hideMark/>
          </w:tcPr>
          <w:p w14:paraId="3351A6E8" w14:textId="77777777" w:rsidR="0011022A" w:rsidRPr="001B227E" w:rsidRDefault="0011022A" w:rsidP="000B4055">
            <w:pPr>
              <w:pStyle w:val="TAH"/>
              <w:rPr>
                <w:rFonts w:eastAsia="Yu Mincho"/>
              </w:rPr>
            </w:pPr>
            <w:r w:rsidRPr="001B227E">
              <w:rPr>
                <w:rFonts w:eastAsia="Yu Mincho"/>
              </w:rPr>
              <w:t>15</w:t>
            </w:r>
          </w:p>
        </w:tc>
        <w:tc>
          <w:tcPr>
            <w:tcW w:w="836" w:type="dxa"/>
            <w:tcBorders>
              <w:top w:val="single" w:sz="4" w:space="0" w:color="auto"/>
              <w:left w:val="single" w:sz="4" w:space="0" w:color="auto"/>
              <w:bottom w:val="single" w:sz="4" w:space="0" w:color="auto"/>
              <w:right w:val="single" w:sz="4" w:space="0" w:color="auto"/>
            </w:tcBorders>
            <w:hideMark/>
          </w:tcPr>
          <w:p w14:paraId="5E7CD664" w14:textId="77777777" w:rsidR="0011022A" w:rsidRPr="001B227E" w:rsidRDefault="0011022A" w:rsidP="000B4055">
            <w:pPr>
              <w:pStyle w:val="TAH"/>
              <w:rPr>
                <w:rFonts w:eastAsia="Yu Mincho"/>
              </w:rPr>
            </w:pPr>
            <w:r w:rsidRPr="001B227E">
              <w:rPr>
                <w:rFonts w:eastAsia="Yu Mincho"/>
              </w:rPr>
              <w:t>18</w:t>
            </w:r>
          </w:p>
        </w:tc>
        <w:tc>
          <w:tcPr>
            <w:tcW w:w="836" w:type="dxa"/>
            <w:tcBorders>
              <w:top w:val="single" w:sz="4" w:space="0" w:color="auto"/>
              <w:left w:val="single" w:sz="4" w:space="0" w:color="auto"/>
              <w:bottom w:val="single" w:sz="4" w:space="0" w:color="auto"/>
              <w:right w:val="single" w:sz="4" w:space="0" w:color="auto"/>
            </w:tcBorders>
            <w:hideMark/>
          </w:tcPr>
          <w:p w14:paraId="7639A3F0" w14:textId="77777777" w:rsidR="0011022A" w:rsidRPr="001B227E" w:rsidRDefault="0011022A" w:rsidP="000B4055">
            <w:pPr>
              <w:pStyle w:val="TAH"/>
              <w:rPr>
                <w:rFonts w:eastAsia="Yu Mincho"/>
              </w:rPr>
            </w:pPr>
            <w:r w:rsidRPr="001B227E">
              <w:rPr>
                <w:rFonts w:eastAsia="Yu Mincho"/>
              </w:rPr>
              <w:t>24</w:t>
            </w:r>
          </w:p>
        </w:tc>
        <w:tc>
          <w:tcPr>
            <w:tcW w:w="836" w:type="dxa"/>
            <w:tcBorders>
              <w:top w:val="single" w:sz="4" w:space="0" w:color="auto"/>
              <w:left w:val="single" w:sz="4" w:space="0" w:color="auto"/>
              <w:bottom w:val="single" w:sz="4" w:space="0" w:color="auto"/>
              <w:right w:val="single" w:sz="4" w:space="0" w:color="auto"/>
            </w:tcBorders>
            <w:hideMark/>
          </w:tcPr>
          <w:p w14:paraId="1C531C09" w14:textId="77777777" w:rsidR="0011022A" w:rsidRPr="001B227E" w:rsidRDefault="0011022A" w:rsidP="000B4055">
            <w:pPr>
              <w:pStyle w:val="TAH"/>
              <w:rPr>
                <w:rFonts w:eastAsia="Yu Mincho"/>
              </w:rPr>
            </w:pPr>
            <w:r w:rsidRPr="001B227E">
              <w:rPr>
                <w:rFonts w:eastAsia="Yu Mincho"/>
              </w:rPr>
              <w:t>30</w:t>
            </w:r>
          </w:p>
        </w:tc>
      </w:tr>
      <w:tr w:rsidR="0011022A" w:rsidRPr="001B227E" w14:paraId="30DE5FC2"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3A235EC" w14:textId="77777777" w:rsidR="0011022A" w:rsidRPr="001B227E" w:rsidRDefault="0011022A" w:rsidP="000B4055">
            <w:pPr>
              <w:pStyle w:val="TAC"/>
              <w:rPr>
                <w:rFonts w:eastAsia="Yu Mincho"/>
              </w:rPr>
            </w:pPr>
            <w:r w:rsidRPr="001B227E">
              <w:rPr>
                <w:rFonts w:eastAsia="Yu Mincho"/>
              </w:rPr>
              <w:t xml:space="preserve">0.1≤ PC3 MSD </w:t>
            </w:r>
            <w:r w:rsidRPr="001B227E">
              <w:rPr>
                <w:rFonts w:eastAsia="Yu Mincho" w:hint="eastAsia"/>
              </w:rPr>
              <w:t>&lt;</w:t>
            </w:r>
            <w:r w:rsidRPr="001B227E">
              <w:rPr>
                <w:rFonts w:eastAsia="Yu Mincho"/>
              </w:rPr>
              <w:t>0.</w:t>
            </w:r>
            <w:r w:rsidRPr="001B227E">
              <w:rPr>
                <w:rFonts w:eastAsia="Yu Mincho" w:hint="eastAsia"/>
              </w:rPr>
              <w:t>5</w:t>
            </w:r>
          </w:p>
        </w:tc>
        <w:tc>
          <w:tcPr>
            <w:tcW w:w="771" w:type="dxa"/>
            <w:tcBorders>
              <w:top w:val="single" w:sz="4" w:space="0" w:color="auto"/>
              <w:left w:val="single" w:sz="4" w:space="0" w:color="auto"/>
              <w:bottom w:val="single" w:sz="4" w:space="0" w:color="auto"/>
              <w:right w:val="single" w:sz="4" w:space="0" w:color="auto"/>
            </w:tcBorders>
            <w:vAlign w:val="center"/>
          </w:tcPr>
          <w:p w14:paraId="00FB55A9" w14:textId="77777777" w:rsidR="0011022A" w:rsidRPr="001B227E" w:rsidRDefault="0011022A" w:rsidP="000B4055">
            <w:pPr>
              <w:pStyle w:val="TAC"/>
              <w:rPr>
                <w:rFonts w:eastAsia="Yu Mincho"/>
              </w:rPr>
            </w:pPr>
            <w:r w:rsidRPr="001B227E">
              <w:rPr>
                <w:rFonts w:eastAsia="Yu Mincho" w:cs="Arial"/>
                <w:szCs w:val="18"/>
              </w:rPr>
              <w:t>1.2</w:t>
            </w:r>
          </w:p>
        </w:tc>
        <w:tc>
          <w:tcPr>
            <w:tcW w:w="723" w:type="dxa"/>
            <w:tcBorders>
              <w:top w:val="single" w:sz="4" w:space="0" w:color="auto"/>
              <w:left w:val="single" w:sz="4" w:space="0" w:color="auto"/>
              <w:bottom w:val="single" w:sz="4" w:space="0" w:color="auto"/>
              <w:right w:val="single" w:sz="4" w:space="0" w:color="auto"/>
            </w:tcBorders>
            <w:vAlign w:val="center"/>
          </w:tcPr>
          <w:p w14:paraId="4511ED57" w14:textId="77777777" w:rsidR="0011022A" w:rsidRPr="001B227E" w:rsidRDefault="0011022A" w:rsidP="000B4055">
            <w:pPr>
              <w:pStyle w:val="TAC"/>
              <w:rPr>
                <w:rFonts w:eastAsia="Yu Mincho"/>
              </w:rPr>
            </w:pPr>
            <w:r w:rsidRPr="001B227E">
              <w:rPr>
                <w:rFonts w:eastAsia="Yu Mincho" w:cs="Arial"/>
                <w:szCs w:val="18"/>
              </w:rPr>
              <w:t>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vAlign w:val="center"/>
          </w:tcPr>
          <w:p w14:paraId="5BCAFE3E" w14:textId="77777777" w:rsidR="0011022A" w:rsidRPr="001B227E" w:rsidRDefault="0011022A" w:rsidP="000B4055">
            <w:pPr>
              <w:pStyle w:val="TAC"/>
              <w:rPr>
                <w:rFonts w:eastAsia="Yu Mincho"/>
              </w:rPr>
            </w:pPr>
            <w:r w:rsidRPr="001B227E">
              <w:rPr>
                <w:rFonts w:eastAsia="Yu Mincho" w:cs="Arial"/>
                <w:szCs w:val="18"/>
              </w:rPr>
              <w:t>3.</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15887B73" w14:textId="77777777" w:rsidR="0011022A" w:rsidRPr="001B227E" w:rsidRDefault="0011022A" w:rsidP="000B4055">
            <w:pPr>
              <w:pStyle w:val="TAC"/>
              <w:rPr>
                <w:rFonts w:eastAsia="Yu Mincho"/>
              </w:rPr>
            </w:pPr>
            <w:r w:rsidRPr="001B227E">
              <w:rPr>
                <w:rFonts w:eastAsia="Yu Mincho" w:cs="Arial"/>
                <w:szCs w:val="18"/>
              </w:rPr>
              <w:t>5.</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2FF4A5F9"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579007F7" w14:textId="77777777" w:rsidR="0011022A" w:rsidRPr="001B227E" w:rsidRDefault="0011022A" w:rsidP="000B4055">
            <w:pPr>
              <w:pStyle w:val="TAC"/>
              <w:rPr>
                <w:rFonts w:eastAsia="Yu Mincho"/>
              </w:rPr>
            </w:pPr>
            <w:r w:rsidRPr="001B227E">
              <w:rPr>
                <w:rFonts w:eastAsia="Yu Mincho" w:cs="Arial"/>
                <w:szCs w:val="18"/>
              </w:rPr>
              <w:t>13</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4B8E65A6" w14:textId="77777777" w:rsidR="0011022A" w:rsidRPr="001B227E" w:rsidRDefault="0011022A" w:rsidP="000B4055">
            <w:pPr>
              <w:pStyle w:val="TAC"/>
              <w:rPr>
                <w:rFonts w:eastAsia="Yu Mincho"/>
              </w:rPr>
            </w:pPr>
            <w:r w:rsidRPr="001B227E">
              <w:rPr>
                <w:rFonts w:eastAsia="Yu Mincho" w:cs="Arial"/>
                <w:szCs w:val="18"/>
              </w:rPr>
              <w:t>18.</w:t>
            </w:r>
            <w:r w:rsidRPr="001B227E">
              <w:rPr>
                <w:rFonts w:eastAsia="Yu Mincho" w:cs="Arial"/>
                <w:szCs w:val="18"/>
                <w:lang w:eastAsia="ko-KR"/>
              </w:rPr>
              <w:t>8</w:t>
            </w:r>
          </w:p>
        </w:tc>
      </w:tr>
      <w:tr w:rsidR="0011022A" w:rsidRPr="001B227E" w14:paraId="419D3210"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E0C4FC5" w14:textId="77777777" w:rsidR="0011022A" w:rsidRPr="001B227E" w:rsidRDefault="0011022A" w:rsidP="000B4055">
            <w:pPr>
              <w:pStyle w:val="TAC"/>
              <w:rPr>
                <w:rFonts w:eastAsia="Yu Mincho"/>
              </w:rPr>
            </w:pPr>
            <w:r w:rsidRPr="001B227E">
              <w:rPr>
                <w:rFonts w:eastAsia="Yu Mincho"/>
              </w:rPr>
              <w:t xml:space="preserve">0.5≤ PC3 MSD </w:t>
            </w:r>
            <w:r w:rsidRPr="001B227E">
              <w:rPr>
                <w:rFonts w:eastAsia="Yu Mincho" w:hint="eastAsia"/>
              </w:rPr>
              <w:t>&lt;</w:t>
            </w:r>
            <w:r w:rsidRPr="001B227E">
              <w:rPr>
                <w:rFonts w:eastAsia="Yu Mincho"/>
              </w:rPr>
              <w:t>1.</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195D1E8C" w14:textId="77777777" w:rsidR="0011022A" w:rsidRPr="001B227E" w:rsidRDefault="0011022A" w:rsidP="000B4055">
            <w:pPr>
              <w:pStyle w:val="TAC"/>
              <w:rPr>
                <w:rFonts w:eastAsia="Yu Mincho"/>
              </w:rPr>
            </w:pPr>
            <w:r w:rsidRPr="001B227E">
              <w:rPr>
                <w:rFonts w:eastAsia="Yu Mincho" w:cs="Arial"/>
                <w:szCs w:val="18"/>
              </w:rPr>
              <w:t>1.</w:t>
            </w:r>
            <w:r w:rsidRPr="001B227E">
              <w:rPr>
                <w:rFonts w:eastAsia="Yu Mincho" w:cs="Arial"/>
                <w:szCs w:val="18"/>
                <w:lang w:eastAsia="ko-KR"/>
              </w:rPr>
              <w:t>7</w:t>
            </w:r>
          </w:p>
        </w:tc>
        <w:tc>
          <w:tcPr>
            <w:tcW w:w="723" w:type="dxa"/>
            <w:tcBorders>
              <w:top w:val="single" w:sz="4" w:space="0" w:color="auto"/>
              <w:left w:val="single" w:sz="4" w:space="0" w:color="auto"/>
              <w:bottom w:val="single" w:sz="4" w:space="0" w:color="auto"/>
              <w:right w:val="single" w:sz="4" w:space="0" w:color="auto"/>
            </w:tcBorders>
            <w:vAlign w:val="center"/>
          </w:tcPr>
          <w:p w14:paraId="24699C81" w14:textId="77777777" w:rsidR="0011022A" w:rsidRPr="001B227E" w:rsidRDefault="0011022A" w:rsidP="000B4055">
            <w:pPr>
              <w:pStyle w:val="TAC"/>
              <w:rPr>
                <w:rFonts w:eastAsia="Yu Mincho"/>
              </w:rPr>
            </w:pPr>
            <w:r w:rsidRPr="001B227E">
              <w:rPr>
                <w:rFonts w:eastAsia="Yu Mincho" w:cs="Arial"/>
                <w:szCs w:val="18"/>
              </w:rPr>
              <w:t>3.</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vAlign w:val="center"/>
          </w:tcPr>
          <w:p w14:paraId="02A5CAD2" w14:textId="77777777" w:rsidR="0011022A" w:rsidRPr="001B227E" w:rsidRDefault="0011022A" w:rsidP="000B4055">
            <w:pPr>
              <w:pStyle w:val="TAC"/>
              <w:rPr>
                <w:rFonts w:eastAsia="Yu Mincho"/>
              </w:rPr>
            </w:pPr>
            <w:r w:rsidRPr="001B227E">
              <w:rPr>
                <w:rFonts w:eastAsia="Yu Mincho" w:cs="Arial"/>
                <w:szCs w:val="18"/>
              </w:rPr>
              <w:t>5.</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2D62987B"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3A807762" w14:textId="77777777" w:rsidR="0011022A" w:rsidRPr="001B227E" w:rsidRDefault="0011022A" w:rsidP="000B4055">
            <w:pPr>
              <w:pStyle w:val="TAC"/>
              <w:rPr>
                <w:rFonts w:eastAsia="Yu Mincho"/>
              </w:rPr>
            </w:pPr>
            <w:r w:rsidRPr="001B227E">
              <w:rPr>
                <w:rFonts w:eastAsia="Yu Mincho" w:cs="Arial"/>
                <w:szCs w:val="18"/>
                <w:lang w:eastAsia="ko-KR"/>
              </w:rPr>
              <w:t>10.0</w:t>
            </w:r>
          </w:p>
        </w:tc>
        <w:tc>
          <w:tcPr>
            <w:tcW w:w="836" w:type="dxa"/>
            <w:tcBorders>
              <w:top w:val="single" w:sz="4" w:space="0" w:color="auto"/>
              <w:left w:val="single" w:sz="4" w:space="0" w:color="auto"/>
              <w:bottom w:val="single" w:sz="4" w:space="0" w:color="auto"/>
              <w:right w:val="single" w:sz="4" w:space="0" w:color="auto"/>
            </w:tcBorders>
          </w:tcPr>
          <w:p w14:paraId="6D70CD21" w14:textId="77777777" w:rsidR="0011022A" w:rsidRPr="001B227E" w:rsidRDefault="0011022A" w:rsidP="000B4055">
            <w:pPr>
              <w:pStyle w:val="TAC"/>
              <w:rPr>
                <w:rFonts w:eastAsia="Yu Mincho"/>
              </w:rPr>
            </w:pPr>
            <w:r w:rsidRPr="001B227E">
              <w:rPr>
                <w:rFonts w:eastAsia="Yu Mincho" w:cs="Arial"/>
                <w:szCs w:val="18"/>
              </w:rPr>
              <w:t>15.</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1B7A65B9" w14:textId="77777777" w:rsidR="0011022A" w:rsidRPr="001B227E" w:rsidRDefault="0011022A" w:rsidP="000B4055">
            <w:pPr>
              <w:pStyle w:val="TAC"/>
              <w:rPr>
                <w:rFonts w:eastAsia="Yu Mincho"/>
              </w:rPr>
            </w:pPr>
            <w:r w:rsidRPr="001B227E">
              <w:rPr>
                <w:rFonts w:eastAsia="Yu Mincho" w:cs="Arial"/>
                <w:szCs w:val="18"/>
              </w:rPr>
              <w:t>21.</w:t>
            </w:r>
            <w:r w:rsidRPr="001B227E">
              <w:rPr>
                <w:rFonts w:eastAsia="Yu Mincho" w:cs="Arial"/>
                <w:szCs w:val="18"/>
                <w:lang w:eastAsia="ko-KR"/>
              </w:rPr>
              <w:t>4</w:t>
            </w:r>
          </w:p>
        </w:tc>
      </w:tr>
      <w:tr w:rsidR="0011022A" w:rsidRPr="001B227E" w14:paraId="1BC3FC70"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6967112" w14:textId="77777777" w:rsidR="0011022A" w:rsidRPr="001B227E" w:rsidRDefault="0011022A" w:rsidP="000B4055">
            <w:pPr>
              <w:pStyle w:val="TAC"/>
              <w:rPr>
                <w:rFonts w:eastAsia="Yu Mincho"/>
              </w:rPr>
            </w:pPr>
            <w:r w:rsidRPr="001B227E">
              <w:rPr>
                <w:rFonts w:eastAsia="Yu Mincho"/>
              </w:rPr>
              <w:t>1.</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2.</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147C908A" w14:textId="77777777" w:rsidR="0011022A" w:rsidRPr="001B227E" w:rsidRDefault="0011022A" w:rsidP="000B4055">
            <w:pPr>
              <w:pStyle w:val="TAC"/>
              <w:rPr>
                <w:rFonts w:eastAsia="Yu Mincho"/>
              </w:rPr>
            </w:pPr>
            <w:r w:rsidRPr="001B227E">
              <w:rPr>
                <w:rFonts w:eastAsia="Yu Mincho" w:cs="Arial"/>
                <w:szCs w:val="18"/>
              </w:rPr>
              <w:t>2.</w:t>
            </w:r>
            <w:r w:rsidRPr="001B227E">
              <w:rPr>
                <w:rFonts w:eastAsia="Yu Mincho" w:cs="Arial"/>
                <w:szCs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tcPr>
          <w:p w14:paraId="09C1BF2D" w14:textId="77777777" w:rsidR="0011022A" w:rsidRPr="001B227E" w:rsidRDefault="0011022A" w:rsidP="000B4055">
            <w:pPr>
              <w:pStyle w:val="TAC"/>
              <w:rPr>
                <w:rFonts w:eastAsia="Yu Mincho"/>
              </w:rPr>
            </w:pPr>
            <w:r w:rsidRPr="001B227E">
              <w:rPr>
                <w:rFonts w:eastAsia="Yu Mincho" w:cs="Arial"/>
                <w:szCs w:val="18"/>
              </w:rPr>
              <w:t>4.</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68CFC7EF"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1</w:t>
            </w:r>
          </w:p>
        </w:tc>
        <w:tc>
          <w:tcPr>
            <w:tcW w:w="836" w:type="dxa"/>
            <w:tcBorders>
              <w:top w:val="single" w:sz="4" w:space="0" w:color="auto"/>
              <w:left w:val="single" w:sz="4" w:space="0" w:color="auto"/>
              <w:bottom w:val="single" w:sz="4" w:space="0" w:color="auto"/>
              <w:right w:val="single" w:sz="4" w:space="0" w:color="auto"/>
            </w:tcBorders>
          </w:tcPr>
          <w:p w14:paraId="06360A92" w14:textId="77777777" w:rsidR="0011022A" w:rsidRPr="001B227E" w:rsidRDefault="0011022A" w:rsidP="000B4055">
            <w:pPr>
              <w:pStyle w:val="TAC"/>
              <w:rPr>
                <w:rFonts w:eastAsia="Yu Mincho"/>
              </w:rPr>
            </w:pPr>
            <w:r w:rsidRPr="001B227E">
              <w:rPr>
                <w:rFonts w:eastAsia="Yu Mincho" w:cs="Arial"/>
                <w:szCs w:val="18"/>
              </w:rPr>
              <w:t>9.</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62404859" w14:textId="77777777" w:rsidR="0011022A" w:rsidRPr="001B227E" w:rsidRDefault="0011022A" w:rsidP="000B4055">
            <w:pPr>
              <w:pStyle w:val="TAC"/>
              <w:rPr>
                <w:rFonts w:eastAsia="Yu Mincho"/>
              </w:rPr>
            </w:pPr>
            <w:r w:rsidRPr="001B227E">
              <w:rPr>
                <w:rFonts w:eastAsia="Yu Mincho" w:cs="Arial"/>
                <w:szCs w:val="18"/>
              </w:rPr>
              <w:t>12.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572458D8" w14:textId="77777777" w:rsidR="0011022A" w:rsidRPr="001B227E" w:rsidRDefault="0011022A" w:rsidP="000B4055">
            <w:pPr>
              <w:pStyle w:val="TAC"/>
              <w:rPr>
                <w:rFonts w:eastAsia="Yu Mincho"/>
              </w:rPr>
            </w:pPr>
            <w:r w:rsidRPr="001B227E">
              <w:rPr>
                <w:rFonts w:eastAsia="Yu Mincho" w:cs="Arial"/>
                <w:szCs w:val="18"/>
              </w:rPr>
              <w:t>1</w:t>
            </w:r>
            <w:r w:rsidRPr="001B227E">
              <w:rPr>
                <w:rFonts w:eastAsia="Yu Mincho" w:cs="Arial"/>
                <w:szCs w:val="18"/>
                <w:lang w:eastAsia="ko-KR"/>
              </w:rPr>
              <w:t>8.0</w:t>
            </w:r>
          </w:p>
        </w:tc>
        <w:tc>
          <w:tcPr>
            <w:tcW w:w="836" w:type="dxa"/>
            <w:tcBorders>
              <w:top w:val="single" w:sz="4" w:space="0" w:color="auto"/>
              <w:left w:val="single" w:sz="4" w:space="0" w:color="auto"/>
              <w:bottom w:val="single" w:sz="4" w:space="0" w:color="auto"/>
              <w:right w:val="single" w:sz="4" w:space="0" w:color="auto"/>
            </w:tcBorders>
          </w:tcPr>
          <w:p w14:paraId="2871407E" w14:textId="77777777" w:rsidR="0011022A" w:rsidRPr="001B227E" w:rsidRDefault="0011022A" w:rsidP="000B4055">
            <w:pPr>
              <w:pStyle w:val="TAC"/>
              <w:rPr>
                <w:rFonts w:eastAsia="Yu Mincho"/>
              </w:rPr>
            </w:pPr>
            <w:r w:rsidRPr="001B227E">
              <w:rPr>
                <w:rFonts w:eastAsia="Yu Mincho" w:cs="Arial"/>
                <w:szCs w:val="18"/>
              </w:rPr>
              <w:t>2</w:t>
            </w:r>
            <w:r w:rsidRPr="001B227E">
              <w:rPr>
                <w:rFonts w:eastAsia="Yu Mincho" w:cs="Arial"/>
                <w:szCs w:val="18"/>
                <w:lang w:eastAsia="ko-KR"/>
              </w:rPr>
              <w:t>4.1</w:t>
            </w:r>
          </w:p>
        </w:tc>
      </w:tr>
      <w:tr w:rsidR="0011022A" w:rsidRPr="001B227E" w14:paraId="1F263191"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8B82649" w14:textId="77777777" w:rsidR="0011022A" w:rsidRPr="001B227E" w:rsidRDefault="0011022A" w:rsidP="000B4055">
            <w:pPr>
              <w:pStyle w:val="TAC"/>
              <w:rPr>
                <w:rFonts w:eastAsia="Yu Mincho"/>
              </w:rPr>
            </w:pPr>
            <w:r w:rsidRPr="001B227E">
              <w:rPr>
                <w:rFonts w:eastAsia="Yu Mincho"/>
              </w:rPr>
              <w:t>2.</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3.</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5BA190F0" w14:textId="77777777" w:rsidR="0011022A" w:rsidRPr="001B227E" w:rsidRDefault="0011022A" w:rsidP="000B4055">
            <w:pPr>
              <w:pStyle w:val="TAC"/>
              <w:rPr>
                <w:rFonts w:eastAsia="Yu Mincho"/>
              </w:rPr>
            </w:pPr>
            <w:r w:rsidRPr="001B227E">
              <w:rPr>
                <w:rFonts w:eastAsia="Yu Mincho" w:cs="Arial"/>
                <w:szCs w:val="18"/>
              </w:rPr>
              <w:t>3.</w:t>
            </w:r>
            <w:r w:rsidRPr="001B227E">
              <w:rPr>
                <w:rFonts w:eastAsia="Yu Mincho" w:cs="Arial"/>
                <w:szCs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tcPr>
          <w:p w14:paraId="60423FE5" w14:textId="77777777" w:rsidR="0011022A" w:rsidRPr="001B227E" w:rsidRDefault="0011022A" w:rsidP="000B4055">
            <w:pPr>
              <w:pStyle w:val="TAC"/>
              <w:rPr>
                <w:rFonts w:eastAsia="Yu Mincho"/>
              </w:rPr>
            </w:pPr>
            <w:r w:rsidRPr="001B227E">
              <w:rPr>
                <w:rFonts w:eastAsia="Yu Mincho" w:cs="Arial"/>
                <w:szCs w:val="18"/>
              </w:rPr>
              <w:t>5.</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vAlign w:val="center"/>
          </w:tcPr>
          <w:p w14:paraId="689A25EE" w14:textId="77777777" w:rsidR="0011022A" w:rsidRPr="001B227E" w:rsidRDefault="0011022A" w:rsidP="000B4055">
            <w:pPr>
              <w:pStyle w:val="TAC"/>
              <w:rPr>
                <w:rFonts w:eastAsia="Yu Mincho"/>
              </w:rPr>
            </w:pPr>
            <w:r w:rsidRPr="001B227E">
              <w:rPr>
                <w:rFonts w:eastAsia="Yu Mincho" w:cs="Arial"/>
                <w:szCs w:val="18"/>
              </w:rPr>
              <w:t>8.</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7CAE1152" w14:textId="77777777" w:rsidR="0011022A" w:rsidRPr="001B227E" w:rsidRDefault="0011022A" w:rsidP="000B4055">
            <w:pPr>
              <w:pStyle w:val="TAC"/>
              <w:rPr>
                <w:rFonts w:eastAsia="Yu Mincho"/>
              </w:rPr>
            </w:pPr>
            <w:r w:rsidRPr="001B227E">
              <w:rPr>
                <w:rFonts w:eastAsia="Yu Mincho" w:cs="Arial"/>
                <w:szCs w:val="18"/>
              </w:rPr>
              <w:t>10.</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3CDB6C47" w14:textId="77777777" w:rsidR="0011022A" w:rsidRPr="001B227E" w:rsidRDefault="0011022A" w:rsidP="000B4055">
            <w:pPr>
              <w:pStyle w:val="TAC"/>
              <w:rPr>
                <w:rFonts w:eastAsia="Yu Mincho"/>
              </w:rPr>
            </w:pPr>
            <w:r w:rsidRPr="001B227E">
              <w:rPr>
                <w:rFonts w:eastAsia="Yu Mincho" w:cs="Arial"/>
                <w:szCs w:val="18"/>
              </w:rPr>
              <w:t>13.</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48D5B270" w14:textId="77777777" w:rsidR="0011022A" w:rsidRPr="001B227E" w:rsidRDefault="0011022A" w:rsidP="000B4055">
            <w:pPr>
              <w:pStyle w:val="TAC"/>
              <w:rPr>
                <w:rFonts w:eastAsia="Yu Mincho"/>
              </w:rPr>
            </w:pPr>
            <w:r w:rsidRPr="001B227E">
              <w:rPr>
                <w:rFonts w:eastAsia="Yu Mincho" w:cs="Arial"/>
                <w:szCs w:val="18"/>
              </w:rPr>
              <w:t>19.</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492B59F0" w14:textId="77777777" w:rsidR="0011022A" w:rsidRPr="001B227E" w:rsidRDefault="0011022A" w:rsidP="000B4055">
            <w:pPr>
              <w:pStyle w:val="TAC"/>
              <w:rPr>
                <w:rFonts w:eastAsia="Yu Mincho"/>
              </w:rPr>
            </w:pPr>
            <w:r w:rsidRPr="001B227E">
              <w:rPr>
                <w:rFonts w:eastAsia="Yu Mincho" w:cs="Arial"/>
                <w:szCs w:val="18"/>
              </w:rPr>
              <w:t>25.</w:t>
            </w:r>
            <w:r w:rsidRPr="001B227E">
              <w:rPr>
                <w:rFonts w:eastAsia="Yu Mincho" w:cs="Arial"/>
                <w:szCs w:val="18"/>
                <w:lang w:eastAsia="ko-KR"/>
              </w:rPr>
              <w:t>5</w:t>
            </w:r>
          </w:p>
        </w:tc>
      </w:tr>
      <w:tr w:rsidR="0011022A" w:rsidRPr="001B227E" w14:paraId="53190F62"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748584D" w14:textId="77777777" w:rsidR="0011022A" w:rsidRPr="001B227E" w:rsidRDefault="0011022A" w:rsidP="000B4055">
            <w:pPr>
              <w:pStyle w:val="TAC"/>
              <w:rPr>
                <w:rFonts w:eastAsia="Yu Mincho"/>
              </w:rPr>
            </w:pPr>
            <w:r w:rsidRPr="001B227E">
              <w:rPr>
                <w:rFonts w:eastAsia="Yu Mincho"/>
              </w:rPr>
              <w:t>3.</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4.</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4D704688" w14:textId="77777777" w:rsidR="0011022A" w:rsidRPr="001B227E" w:rsidRDefault="0011022A" w:rsidP="000B4055">
            <w:pPr>
              <w:pStyle w:val="TAC"/>
              <w:rPr>
                <w:rFonts w:eastAsia="Yu Mincho"/>
              </w:rPr>
            </w:pPr>
            <w:r w:rsidRPr="001B227E">
              <w:rPr>
                <w:rFonts w:eastAsia="Yu Mincho" w:cs="Arial"/>
                <w:szCs w:val="18"/>
              </w:rPr>
              <w:t>3.</w:t>
            </w:r>
            <w:r w:rsidRPr="001B227E">
              <w:rPr>
                <w:rFonts w:eastAsia="Yu Mincho" w:cs="Arial"/>
                <w:szCs w:val="18"/>
                <w:lang w:eastAsia="ko-KR"/>
              </w:rPr>
              <w:t>9</w:t>
            </w:r>
          </w:p>
        </w:tc>
        <w:tc>
          <w:tcPr>
            <w:tcW w:w="723" w:type="dxa"/>
            <w:tcBorders>
              <w:top w:val="single" w:sz="4" w:space="0" w:color="auto"/>
              <w:left w:val="single" w:sz="4" w:space="0" w:color="auto"/>
              <w:bottom w:val="single" w:sz="4" w:space="0" w:color="auto"/>
              <w:right w:val="single" w:sz="4" w:space="0" w:color="auto"/>
            </w:tcBorders>
            <w:vAlign w:val="center"/>
          </w:tcPr>
          <w:p w14:paraId="674EB0F6" w14:textId="77777777" w:rsidR="0011022A" w:rsidRPr="001B227E" w:rsidRDefault="0011022A" w:rsidP="000B4055">
            <w:pPr>
              <w:pStyle w:val="TAC"/>
              <w:rPr>
                <w:rFonts w:eastAsia="Yu Mincho"/>
              </w:rPr>
            </w:pPr>
            <w:r w:rsidRPr="001B227E">
              <w:rPr>
                <w:rFonts w:eastAsia="Yu Mincho" w:cs="Arial"/>
                <w:szCs w:val="18"/>
              </w:rPr>
              <w:t>6.</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vAlign w:val="center"/>
          </w:tcPr>
          <w:p w14:paraId="50E7BA3D" w14:textId="77777777" w:rsidR="0011022A" w:rsidRPr="001B227E" w:rsidRDefault="0011022A" w:rsidP="000B4055">
            <w:pPr>
              <w:pStyle w:val="TAC"/>
              <w:rPr>
                <w:rFonts w:eastAsia="Yu Mincho"/>
              </w:rPr>
            </w:pPr>
            <w:r w:rsidRPr="001B227E">
              <w:rPr>
                <w:rFonts w:eastAsia="Yu Mincho" w:cs="Arial"/>
                <w:szCs w:val="18"/>
              </w:rPr>
              <w:t>8.</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64E08D13" w14:textId="77777777" w:rsidR="0011022A" w:rsidRPr="001B227E" w:rsidRDefault="0011022A" w:rsidP="000B4055">
            <w:pPr>
              <w:pStyle w:val="TAC"/>
              <w:rPr>
                <w:rFonts w:eastAsia="Yu Mincho"/>
              </w:rPr>
            </w:pPr>
            <w:r w:rsidRPr="001B227E">
              <w:rPr>
                <w:rFonts w:eastAsia="Yu Mincho" w:cs="Arial"/>
                <w:szCs w:val="18"/>
              </w:rPr>
              <w:t>11.</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159106B8" w14:textId="77777777" w:rsidR="0011022A" w:rsidRPr="001B227E" w:rsidRDefault="0011022A" w:rsidP="000B4055">
            <w:pPr>
              <w:pStyle w:val="TAC"/>
              <w:rPr>
                <w:rFonts w:eastAsia="Yu Mincho"/>
              </w:rPr>
            </w:pPr>
            <w:r w:rsidRPr="001B227E">
              <w:rPr>
                <w:rFonts w:eastAsia="Yu Mincho" w:cs="Arial"/>
                <w:szCs w:val="18"/>
              </w:rPr>
              <w:t>14.</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77BB7B23" w14:textId="77777777" w:rsidR="0011022A" w:rsidRPr="001B227E" w:rsidRDefault="0011022A" w:rsidP="000B4055">
            <w:pPr>
              <w:pStyle w:val="TAC"/>
              <w:rPr>
                <w:rFonts w:eastAsia="Yu Mincho"/>
              </w:rPr>
            </w:pPr>
            <w:r w:rsidRPr="001B227E">
              <w:rPr>
                <w:rFonts w:eastAsia="Yu Mincho" w:cs="Arial"/>
                <w:szCs w:val="18"/>
              </w:rPr>
              <w:t>20.</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6E6FD3B1" w14:textId="77777777" w:rsidR="0011022A" w:rsidRPr="001B227E" w:rsidRDefault="0011022A" w:rsidP="000B4055">
            <w:pPr>
              <w:pStyle w:val="TAC"/>
              <w:rPr>
                <w:rFonts w:eastAsia="Yu Mincho"/>
              </w:rPr>
            </w:pPr>
            <w:r w:rsidRPr="001B227E">
              <w:rPr>
                <w:rFonts w:eastAsia="Yu Mincho" w:cs="Arial"/>
                <w:szCs w:val="18"/>
              </w:rPr>
              <w:t>26.</w:t>
            </w:r>
            <w:r w:rsidRPr="001B227E">
              <w:rPr>
                <w:rFonts w:eastAsia="Yu Mincho" w:cs="Arial"/>
                <w:szCs w:val="18"/>
                <w:lang w:eastAsia="ko-KR"/>
              </w:rPr>
              <w:t>5</w:t>
            </w:r>
          </w:p>
        </w:tc>
      </w:tr>
      <w:tr w:rsidR="0011022A" w:rsidRPr="001B227E" w14:paraId="1AF60DA0"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36FF39A" w14:textId="77777777" w:rsidR="0011022A" w:rsidRPr="001B227E" w:rsidRDefault="0011022A" w:rsidP="000B4055">
            <w:pPr>
              <w:pStyle w:val="TAC"/>
              <w:rPr>
                <w:rFonts w:eastAsia="Yu Mincho"/>
              </w:rPr>
            </w:pPr>
            <w:r w:rsidRPr="001B227E">
              <w:rPr>
                <w:rFonts w:eastAsia="Yu Mincho"/>
              </w:rPr>
              <w:t>4.</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5.</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78E11BFB" w14:textId="77777777" w:rsidR="0011022A" w:rsidRPr="001B227E" w:rsidRDefault="0011022A" w:rsidP="000B4055">
            <w:pPr>
              <w:pStyle w:val="TAC"/>
              <w:rPr>
                <w:rFonts w:eastAsia="Yu Mincho"/>
              </w:rPr>
            </w:pPr>
            <w:r w:rsidRPr="001B227E">
              <w:rPr>
                <w:rFonts w:eastAsia="Yu Mincho" w:cs="Arial"/>
                <w:szCs w:val="18"/>
              </w:rPr>
              <w:t>4.</w:t>
            </w:r>
            <w:r w:rsidRPr="001B227E">
              <w:rPr>
                <w:rFonts w:eastAsia="Yu Mincho" w:cs="Arial"/>
                <w:szCs w:val="18"/>
                <w:lang w:eastAsia="ko-KR"/>
              </w:rPr>
              <w:t>3</w:t>
            </w:r>
          </w:p>
        </w:tc>
        <w:tc>
          <w:tcPr>
            <w:tcW w:w="723" w:type="dxa"/>
            <w:tcBorders>
              <w:top w:val="single" w:sz="4" w:space="0" w:color="auto"/>
              <w:left w:val="single" w:sz="4" w:space="0" w:color="auto"/>
              <w:bottom w:val="single" w:sz="4" w:space="0" w:color="auto"/>
              <w:right w:val="single" w:sz="4" w:space="0" w:color="auto"/>
            </w:tcBorders>
            <w:vAlign w:val="center"/>
          </w:tcPr>
          <w:p w14:paraId="6EFB5F7F" w14:textId="77777777" w:rsidR="0011022A" w:rsidRPr="001B227E" w:rsidRDefault="0011022A" w:rsidP="000B4055">
            <w:pPr>
              <w:pStyle w:val="TAC"/>
              <w:rPr>
                <w:rFonts w:eastAsia="Yu Mincho"/>
              </w:rPr>
            </w:pPr>
            <w:r w:rsidRPr="001B227E">
              <w:rPr>
                <w:rFonts w:eastAsia="Yu Mincho" w:cs="Arial"/>
                <w:szCs w:val="18"/>
              </w:rPr>
              <w:t>6.</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3C8B79F5" w14:textId="77777777" w:rsidR="0011022A" w:rsidRPr="001B227E" w:rsidRDefault="0011022A" w:rsidP="000B4055">
            <w:pPr>
              <w:pStyle w:val="TAC"/>
              <w:rPr>
                <w:rFonts w:eastAsia="Yu Mincho"/>
              </w:rPr>
            </w:pPr>
            <w:r w:rsidRPr="001B227E">
              <w:rPr>
                <w:rFonts w:eastAsia="Yu Mincho" w:cs="Arial"/>
                <w:szCs w:val="18"/>
              </w:rPr>
              <w:t>9.</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4DD2785B" w14:textId="77777777" w:rsidR="0011022A" w:rsidRPr="001B227E" w:rsidRDefault="0011022A" w:rsidP="000B4055">
            <w:pPr>
              <w:pStyle w:val="TAC"/>
              <w:rPr>
                <w:rFonts w:eastAsia="Yu Mincho"/>
              </w:rPr>
            </w:pPr>
            <w:r w:rsidRPr="001B227E">
              <w:rPr>
                <w:rFonts w:eastAsia="Yu Mincho" w:cs="Arial"/>
                <w:szCs w:val="18"/>
              </w:rPr>
              <w:t>12.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1E60186C" w14:textId="77777777" w:rsidR="0011022A" w:rsidRPr="001B227E" w:rsidRDefault="0011022A" w:rsidP="000B4055">
            <w:pPr>
              <w:pStyle w:val="TAC"/>
              <w:rPr>
                <w:rFonts w:eastAsia="Yu Mincho"/>
              </w:rPr>
            </w:pPr>
            <w:r w:rsidRPr="001B227E">
              <w:rPr>
                <w:rFonts w:eastAsia="Yu Mincho" w:cs="Arial"/>
                <w:szCs w:val="18"/>
              </w:rPr>
              <w:t>15.</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6795A725" w14:textId="77777777" w:rsidR="0011022A" w:rsidRPr="001B227E" w:rsidRDefault="0011022A" w:rsidP="000B4055">
            <w:pPr>
              <w:pStyle w:val="TAC"/>
              <w:rPr>
                <w:rFonts w:eastAsia="Yu Mincho"/>
              </w:rPr>
            </w:pPr>
            <w:r w:rsidRPr="001B227E">
              <w:rPr>
                <w:rFonts w:eastAsia="Yu Mincho" w:cs="Arial"/>
                <w:szCs w:val="18"/>
              </w:rPr>
              <w:t>21.</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733A3451" w14:textId="77777777" w:rsidR="0011022A" w:rsidRPr="001B227E" w:rsidRDefault="0011022A" w:rsidP="000B4055">
            <w:pPr>
              <w:pStyle w:val="TAC"/>
              <w:rPr>
                <w:rFonts w:eastAsia="Yu Mincho"/>
              </w:rPr>
            </w:pPr>
            <w:r w:rsidRPr="001B227E">
              <w:rPr>
                <w:rFonts w:eastAsia="Yu Mincho" w:cs="Arial"/>
                <w:szCs w:val="18"/>
              </w:rPr>
              <w:t>27.</w:t>
            </w:r>
            <w:r w:rsidRPr="001B227E">
              <w:rPr>
                <w:rFonts w:eastAsia="Yu Mincho" w:cs="Arial"/>
                <w:szCs w:val="18"/>
                <w:lang w:eastAsia="ko-KR"/>
              </w:rPr>
              <w:t>2</w:t>
            </w:r>
          </w:p>
        </w:tc>
      </w:tr>
      <w:tr w:rsidR="0011022A" w:rsidRPr="001B227E" w14:paraId="5E0F3555"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C7572E3" w14:textId="77777777" w:rsidR="0011022A" w:rsidRPr="001B227E" w:rsidRDefault="0011022A" w:rsidP="000B4055">
            <w:pPr>
              <w:pStyle w:val="TAC"/>
              <w:rPr>
                <w:rFonts w:eastAsia="Yu Mincho"/>
              </w:rPr>
            </w:pPr>
            <w:r w:rsidRPr="001B227E">
              <w:rPr>
                <w:rFonts w:eastAsia="Yu Mincho"/>
              </w:rPr>
              <w:t>5.</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6.</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70C55E68" w14:textId="77777777" w:rsidR="0011022A" w:rsidRPr="001B227E" w:rsidRDefault="0011022A" w:rsidP="000B4055">
            <w:pPr>
              <w:pStyle w:val="TAC"/>
              <w:rPr>
                <w:rFonts w:eastAsia="Yu Mincho"/>
              </w:rPr>
            </w:pPr>
            <w:r w:rsidRPr="001B227E">
              <w:rPr>
                <w:rFonts w:eastAsia="Yu Mincho" w:cs="Arial"/>
                <w:szCs w:val="18"/>
              </w:rPr>
              <w:t>4.</w:t>
            </w:r>
            <w:r w:rsidRPr="001B227E">
              <w:rPr>
                <w:rFonts w:eastAsia="Yu Mincho" w:cs="Arial"/>
                <w:szCs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tcPr>
          <w:p w14:paraId="5EC3A401"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1</w:t>
            </w:r>
          </w:p>
        </w:tc>
        <w:tc>
          <w:tcPr>
            <w:tcW w:w="836" w:type="dxa"/>
            <w:tcBorders>
              <w:top w:val="single" w:sz="4" w:space="0" w:color="auto"/>
              <w:left w:val="single" w:sz="4" w:space="0" w:color="auto"/>
              <w:bottom w:val="single" w:sz="4" w:space="0" w:color="auto"/>
              <w:right w:val="single" w:sz="4" w:space="0" w:color="auto"/>
            </w:tcBorders>
            <w:vAlign w:val="center"/>
          </w:tcPr>
          <w:p w14:paraId="1277ADAE" w14:textId="77777777" w:rsidR="0011022A" w:rsidRPr="001B227E" w:rsidRDefault="0011022A" w:rsidP="000B4055">
            <w:pPr>
              <w:pStyle w:val="TAC"/>
              <w:rPr>
                <w:rFonts w:eastAsia="Yu Mincho"/>
              </w:rPr>
            </w:pPr>
            <w:r w:rsidRPr="001B227E">
              <w:rPr>
                <w:rFonts w:eastAsia="Yu Mincho" w:cs="Arial"/>
                <w:szCs w:val="18"/>
                <w:lang w:eastAsia="ko-KR"/>
              </w:rPr>
              <w:t>9.9</w:t>
            </w:r>
          </w:p>
        </w:tc>
        <w:tc>
          <w:tcPr>
            <w:tcW w:w="836" w:type="dxa"/>
            <w:tcBorders>
              <w:top w:val="single" w:sz="4" w:space="0" w:color="auto"/>
              <w:left w:val="single" w:sz="4" w:space="0" w:color="auto"/>
              <w:bottom w:val="single" w:sz="4" w:space="0" w:color="auto"/>
              <w:right w:val="single" w:sz="4" w:space="0" w:color="auto"/>
            </w:tcBorders>
          </w:tcPr>
          <w:p w14:paraId="144EB498" w14:textId="77777777" w:rsidR="0011022A" w:rsidRPr="001B227E" w:rsidRDefault="0011022A" w:rsidP="000B4055">
            <w:pPr>
              <w:pStyle w:val="TAC"/>
              <w:rPr>
                <w:rFonts w:eastAsia="Yu Mincho"/>
              </w:rPr>
            </w:pPr>
            <w:r w:rsidRPr="001B227E">
              <w:rPr>
                <w:rFonts w:eastAsia="Yu Mincho" w:cs="Arial"/>
                <w:szCs w:val="18"/>
              </w:rPr>
              <w:t>12.</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2A72F087" w14:textId="77777777" w:rsidR="0011022A" w:rsidRPr="001B227E" w:rsidRDefault="0011022A" w:rsidP="000B4055">
            <w:pPr>
              <w:pStyle w:val="TAC"/>
              <w:rPr>
                <w:rFonts w:eastAsia="Yu Mincho"/>
              </w:rPr>
            </w:pPr>
            <w:r w:rsidRPr="001B227E">
              <w:rPr>
                <w:rFonts w:eastAsia="Yu Mincho" w:cs="Arial"/>
                <w:szCs w:val="18"/>
              </w:rPr>
              <w:t>15.</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1682458F" w14:textId="77777777" w:rsidR="0011022A" w:rsidRPr="001B227E" w:rsidRDefault="0011022A" w:rsidP="000B4055">
            <w:pPr>
              <w:pStyle w:val="TAC"/>
              <w:rPr>
                <w:rFonts w:eastAsia="Yu Mincho"/>
              </w:rPr>
            </w:pPr>
            <w:r w:rsidRPr="001B227E">
              <w:rPr>
                <w:rFonts w:eastAsia="Yu Mincho" w:cs="Arial"/>
                <w:szCs w:val="18"/>
              </w:rPr>
              <w:t>21.</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1EB3429D" w14:textId="77777777" w:rsidR="0011022A" w:rsidRPr="001B227E" w:rsidRDefault="0011022A" w:rsidP="000B4055">
            <w:pPr>
              <w:pStyle w:val="TAC"/>
              <w:rPr>
                <w:rFonts w:eastAsia="Yu Mincho"/>
              </w:rPr>
            </w:pPr>
            <w:r w:rsidRPr="001B227E">
              <w:rPr>
                <w:rFonts w:eastAsia="Yu Mincho" w:cs="Arial"/>
                <w:szCs w:val="18"/>
              </w:rPr>
              <w:t>27.</w:t>
            </w:r>
            <w:r w:rsidRPr="001B227E">
              <w:rPr>
                <w:rFonts w:eastAsia="Yu Mincho" w:cs="Arial"/>
                <w:szCs w:val="18"/>
                <w:lang w:eastAsia="ko-KR"/>
              </w:rPr>
              <w:t>7</w:t>
            </w:r>
          </w:p>
        </w:tc>
      </w:tr>
      <w:tr w:rsidR="0011022A" w:rsidRPr="001B227E" w14:paraId="7F57DA12"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87DF5D8" w14:textId="77777777" w:rsidR="0011022A" w:rsidRPr="001B227E" w:rsidRDefault="0011022A" w:rsidP="000B4055">
            <w:pPr>
              <w:pStyle w:val="TAC"/>
              <w:rPr>
                <w:rFonts w:eastAsia="Yu Mincho"/>
              </w:rPr>
            </w:pPr>
            <w:r w:rsidRPr="001B227E">
              <w:rPr>
                <w:rFonts w:eastAsia="Yu Mincho"/>
              </w:rPr>
              <w:t>6.</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7.</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634D0B86" w14:textId="77777777" w:rsidR="0011022A" w:rsidRPr="001B227E" w:rsidRDefault="0011022A" w:rsidP="000B4055">
            <w:pPr>
              <w:pStyle w:val="TAC"/>
              <w:rPr>
                <w:rFonts w:eastAsia="Yu Mincho"/>
              </w:rPr>
            </w:pPr>
            <w:r w:rsidRPr="001B227E">
              <w:rPr>
                <w:rFonts w:eastAsia="Yu Mincho" w:cs="Arial"/>
                <w:szCs w:val="18"/>
              </w:rPr>
              <w:t>4.</w:t>
            </w:r>
            <w:r w:rsidRPr="001B227E">
              <w:rPr>
                <w:rFonts w:eastAsia="Yu Mincho" w:cs="Arial"/>
                <w:szCs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tcPr>
          <w:p w14:paraId="1DC00C64"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vAlign w:val="center"/>
          </w:tcPr>
          <w:p w14:paraId="6BA823B4" w14:textId="77777777" w:rsidR="0011022A" w:rsidRPr="001B227E" w:rsidRDefault="0011022A" w:rsidP="000B4055">
            <w:pPr>
              <w:pStyle w:val="TAC"/>
              <w:rPr>
                <w:rFonts w:eastAsia="Yu Mincho"/>
              </w:rPr>
            </w:pPr>
            <w:r w:rsidRPr="001B227E">
              <w:rPr>
                <w:rFonts w:eastAsia="Yu Mincho" w:cs="Arial"/>
                <w:szCs w:val="18"/>
              </w:rPr>
              <w:t>10.</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2C6EA641" w14:textId="77777777" w:rsidR="0011022A" w:rsidRPr="001B227E" w:rsidRDefault="0011022A" w:rsidP="000B4055">
            <w:pPr>
              <w:pStyle w:val="TAC"/>
              <w:rPr>
                <w:rFonts w:eastAsia="Yu Mincho"/>
              </w:rPr>
            </w:pPr>
            <w:r w:rsidRPr="001B227E">
              <w:rPr>
                <w:rFonts w:eastAsia="Yu Mincho" w:cs="Arial"/>
                <w:szCs w:val="18"/>
              </w:rPr>
              <w:t>13.</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tcPr>
          <w:p w14:paraId="2BECDAD0" w14:textId="77777777" w:rsidR="0011022A" w:rsidRPr="001B227E" w:rsidRDefault="0011022A" w:rsidP="000B4055">
            <w:pPr>
              <w:pStyle w:val="TAC"/>
              <w:rPr>
                <w:rFonts w:eastAsia="Yu Mincho"/>
              </w:rPr>
            </w:pPr>
            <w:r w:rsidRPr="001B227E">
              <w:rPr>
                <w:rFonts w:eastAsia="Yu Mincho" w:cs="Arial"/>
                <w:szCs w:val="18"/>
              </w:rPr>
              <w:t>16.</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3893372D" w14:textId="77777777" w:rsidR="0011022A" w:rsidRPr="001B227E" w:rsidRDefault="0011022A" w:rsidP="000B4055">
            <w:pPr>
              <w:pStyle w:val="TAC"/>
              <w:rPr>
                <w:rFonts w:eastAsia="Yu Mincho"/>
              </w:rPr>
            </w:pPr>
            <w:r w:rsidRPr="001B227E">
              <w:rPr>
                <w:rFonts w:eastAsia="Yu Mincho" w:cs="Arial"/>
                <w:szCs w:val="18"/>
              </w:rPr>
              <w:t>22.</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tcPr>
          <w:p w14:paraId="02B89C7B" w14:textId="77777777" w:rsidR="0011022A" w:rsidRPr="001B227E" w:rsidRDefault="0011022A" w:rsidP="000B4055">
            <w:pPr>
              <w:pStyle w:val="TAC"/>
              <w:rPr>
                <w:rFonts w:eastAsia="Yu Mincho"/>
              </w:rPr>
            </w:pPr>
            <w:r w:rsidRPr="001B227E">
              <w:rPr>
                <w:rFonts w:eastAsia="Yu Mincho" w:cs="Arial"/>
                <w:szCs w:val="18"/>
              </w:rPr>
              <w:t>28.</w:t>
            </w:r>
            <w:r w:rsidRPr="001B227E">
              <w:rPr>
                <w:rFonts w:eastAsia="Yu Mincho" w:cs="Arial"/>
                <w:szCs w:val="18"/>
                <w:lang w:eastAsia="ko-KR"/>
              </w:rPr>
              <w:t>2</w:t>
            </w:r>
          </w:p>
        </w:tc>
      </w:tr>
      <w:tr w:rsidR="0011022A" w:rsidRPr="001B227E" w14:paraId="6339B5C0"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855D801" w14:textId="77777777" w:rsidR="0011022A" w:rsidRPr="001B227E" w:rsidRDefault="0011022A" w:rsidP="000B4055">
            <w:pPr>
              <w:pStyle w:val="TAC"/>
              <w:rPr>
                <w:rFonts w:eastAsia="Yu Mincho"/>
              </w:rPr>
            </w:pPr>
            <w:r w:rsidRPr="001B227E">
              <w:rPr>
                <w:rFonts w:eastAsia="Yu Mincho"/>
              </w:rPr>
              <w:t>7.</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8.</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404C8BAF" w14:textId="77777777" w:rsidR="0011022A" w:rsidRPr="001B227E" w:rsidRDefault="0011022A" w:rsidP="000B4055">
            <w:pPr>
              <w:pStyle w:val="TAC"/>
              <w:rPr>
                <w:rFonts w:eastAsia="Yu Mincho"/>
              </w:rPr>
            </w:pPr>
            <w:r w:rsidRPr="001B227E">
              <w:rPr>
                <w:rFonts w:eastAsia="Yu Mincho" w:cs="Arial"/>
                <w:szCs w:val="18"/>
              </w:rPr>
              <w:t>5.</w:t>
            </w:r>
            <w:r w:rsidRPr="001B227E">
              <w:rPr>
                <w:rFonts w:eastAsia="Yu Mincho" w:cs="Arial"/>
                <w:szCs w:val="18"/>
                <w:lang w:eastAsia="ko-KR"/>
              </w:rPr>
              <w:t>0</w:t>
            </w:r>
          </w:p>
        </w:tc>
        <w:tc>
          <w:tcPr>
            <w:tcW w:w="723" w:type="dxa"/>
            <w:tcBorders>
              <w:top w:val="single" w:sz="4" w:space="0" w:color="auto"/>
              <w:left w:val="single" w:sz="4" w:space="0" w:color="auto"/>
              <w:bottom w:val="single" w:sz="4" w:space="0" w:color="auto"/>
              <w:right w:val="single" w:sz="4" w:space="0" w:color="auto"/>
            </w:tcBorders>
            <w:vAlign w:val="center"/>
          </w:tcPr>
          <w:p w14:paraId="539792F0"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78ECDD45" w14:textId="77777777" w:rsidR="0011022A" w:rsidRPr="001B227E" w:rsidRDefault="0011022A" w:rsidP="000B4055">
            <w:pPr>
              <w:pStyle w:val="TAC"/>
              <w:rPr>
                <w:rFonts w:eastAsia="Yu Mincho"/>
              </w:rPr>
            </w:pPr>
            <w:r w:rsidRPr="001B227E">
              <w:rPr>
                <w:rFonts w:eastAsia="Yu Mincho" w:cs="Arial"/>
                <w:szCs w:val="18"/>
              </w:rPr>
              <w:t>10.</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31F1A956" w14:textId="77777777" w:rsidR="0011022A" w:rsidRPr="001B227E" w:rsidRDefault="0011022A" w:rsidP="000B4055">
            <w:pPr>
              <w:pStyle w:val="TAC"/>
              <w:rPr>
                <w:rFonts w:eastAsia="Yu Mincho"/>
              </w:rPr>
            </w:pPr>
            <w:r w:rsidRPr="001B227E">
              <w:rPr>
                <w:rFonts w:eastAsia="Yu Mincho" w:cs="Arial"/>
                <w:szCs w:val="18"/>
              </w:rPr>
              <w:t>13.</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1EFA1918" w14:textId="77777777" w:rsidR="0011022A" w:rsidRPr="001B227E" w:rsidRDefault="0011022A" w:rsidP="000B4055">
            <w:pPr>
              <w:pStyle w:val="TAC"/>
              <w:rPr>
                <w:rFonts w:eastAsia="Yu Mincho"/>
              </w:rPr>
            </w:pPr>
            <w:r w:rsidRPr="001B227E">
              <w:rPr>
                <w:rFonts w:eastAsia="Yu Mincho" w:cs="Arial"/>
                <w:szCs w:val="18"/>
              </w:rPr>
              <w:t>16.</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7BA160D1" w14:textId="77777777" w:rsidR="0011022A" w:rsidRPr="001B227E" w:rsidRDefault="0011022A" w:rsidP="000B4055">
            <w:pPr>
              <w:pStyle w:val="TAC"/>
              <w:rPr>
                <w:rFonts w:eastAsia="Yu Mincho"/>
              </w:rPr>
            </w:pPr>
            <w:r w:rsidRPr="001B227E">
              <w:rPr>
                <w:rFonts w:eastAsia="Yu Mincho" w:cs="Arial"/>
                <w:szCs w:val="18"/>
              </w:rPr>
              <w:t>22.</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790C2D7B" w14:textId="77777777" w:rsidR="0011022A" w:rsidRPr="001B227E" w:rsidRDefault="0011022A" w:rsidP="000B4055">
            <w:pPr>
              <w:pStyle w:val="TAC"/>
              <w:rPr>
                <w:rFonts w:eastAsia="Yu Mincho"/>
              </w:rPr>
            </w:pPr>
            <w:r w:rsidRPr="001B227E">
              <w:rPr>
                <w:rFonts w:eastAsia="Yu Mincho" w:cs="Arial"/>
                <w:szCs w:val="18"/>
              </w:rPr>
              <w:t>28.</w:t>
            </w:r>
            <w:r w:rsidRPr="001B227E">
              <w:rPr>
                <w:rFonts w:eastAsia="Yu Mincho" w:cs="Arial"/>
                <w:szCs w:val="18"/>
                <w:lang w:eastAsia="ko-KR"/>
              </w:rPr>
              <w:t>5</w:t>
            </w:r>
          </w:p>
        </w:tc>
      </w:tr>
      <w:tr w:rsidR="0011022A" w:rsidRPr="001B227E" w14:paraId="2E9D3123"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7FE8082" w14:textId="77777777" w:rsidR="0011022A" w:rsidRPr="001B227E" w:rsidRDefault="0011022A" w:rsidP="000B4055">
            <w:pPr>
              <w:pStyle w:val="TAC"/>
              <w:rPr>
                <w:rFonts w:eastAsia="Yu Mincho"/>
              </w:rPr>
            </w:pPr>
            <w:r w:rsidRPr="001B227E">
              <w:rPr>
                <w:rFonts w:eastAsia="Yu Mincho"/>
              </w:rPr>
              <w:t>8.</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9.</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3994DB6F" w14:textId="77777777" w:rsidR="0011022A" w:rsidRPr="001B227E" w:rsidRDefault="0011022A" w:rsidP="000B4055">
            <w:pPr>
              <w:pStyle w:val="TAC"/>
              <w:rPr>
                <w:rFonts w:eastAsia="Yu Mincho"/>
              </w:rPr>
            </w:pPr>
            <w:r w:rsidRPr="001B227E">
              <w:rPr>
                <w:rFonts w:eastAsia="Yu Mincho" w:cs="Arial"/>
                <w:szCs w:val="18"/>
              </w:rPr>
              <w:t>5.2</w:t>
            </w:r>
          </w:p>
        </w:tc>
        <w:tc>
          <w:tcPr>
            <w:tcW w:w="723" w:type="dxa"/>
            <w:tcBorders>
              <w:top w:val="single" w:sz="4" w:space="0" w:color="auto"/>
              <w:left w:val="single" w:sz="4" w:space="0" w:color="auto"/>
              <w:bottom w:val="single" w:sz="4" w:space="0" w:color="auto"/>
              <w:right w:val="single" w:sz="4" w:space="0" w:color="auto"/>
            </w:tcBorders>
            <w:vAlign w:val="center"/>
          </w:tcPr>
          <w:p w14:paraId="1EB313DB" w14:textId="77777777" w:rsidR="0011022A" w:rsidRPr="001B227E" w:rsidRDefault="0011022A" w:rsidP="000B4055">
            <w:pPr>
              <w:pStyle w:val="TAC"/>
              <w:rPr>
                <w:rFonts w:eastAsia="Yu Mincho"/>
              </w:rPr>
            </w:pPr>
            <w:r w:rsidRPr="001B227E">
              <w:rPr>
                <w:rFonts w:eastAsia="Yu Mincho" w:cs="Arial"/>
                <w:szCs w:val="18"/>
              </w:rPr>
              <w:t>8.1</w:t>
            </w:r>
          </w:p>
        </w:tc>
        <w:tc>
          <w:tcPr>
            <w:tcW w:w="836" w:type="dxa"/>
            <w:tcBorders>
              <w:top w:val="single" w:sz="4" w:space="0" w:color="auto"/>
              <w:left w:val="single" w:sz="4" w:space="0" w:color="auto"/>
              <w:bottom w:val="single" w:sz="4" w:space="0" w:color="auto"/>
              <w:right w:val="single" w:sz="4" w:space="0" w:color="auto"/>
            </w:tcBorders>
            <w:vAlign w:val="center"/>
          </w:tcPr>
          <w:p w14:paraId="570D8CED" w14:textId="77777777" w:rsidR="0011022A" w:rsidRPr="001B227E" w:rsidRDefault="0011022A" w:rsidP="000B4055">
            <w:pPr>
              <w:pStyle w:val="TAC"/>
              <w:rPr>
                <w:rFonts w:eastAsia="Yu Mincho"/>
              </w:rPr>
            </w:pPr>
            <w:r w:rsidRPr="001B227E">
              <w:rPr>
                <w:rFonts w:eastAsia="Yu Mincho" w:cs="Arial"/>
                <w:szCs w:val="18"/>
              </w:rPr>
              <w:t>11</w:t>
            </w:r>
            <w:r w:rsidRPr="001B227E">
              <w:rPr>
                <w:rFonts w:eastAsia="Yu Mincho" w:cs="Arial"/>
                <w:szCs w:val="18"/>
                <w:lang w:eastAsia="ko-KR"/>
              </w:rPr>
              <w:t>.0</w:t>
            </w:r>
          </w:p>
        </w:tc>
        <w:tc>
          <w:tcPr>
            <w:tcW w:w="836" w:type="dxa"/>
            <w:tcBorders>
              <w:top w:val="single" w:sz="4" w:space="0" w:color="auto"/>
              <w:left w:val="single" w:sz="4" w:space="0" w:color="auto"/>
              <w:bottom w:val="single" w:sz="4" w:space="0" w:color="auto"/>
              <w:right w:val="single" w:sz="4" w:space="0" w:color="auto"/>
            </w:tcBorders>
          </w:tcPr>
          <w:p w14:paraId="3DE44E2B" w14:textId="77777777" w:rsidR="0011022A" w:rsidRPr="001B227E" w:rsidRDefault="0011022A" w:rsidP="000B4055">
            <w:pPr>
              <w:pStyle w:val="TAC"/>
              <w:rPr>
                <w:rFonts w:eastAsia="Yu Mincho"/>
              </w:rPr>
            </w:pPr>
            <w:r w:rsidRPr="001B227E">
              <w:rPr>
                <w:rFonts w:eastAsia="Yu Mincho" w:cs="Arial"/>
                <w:szCs w:val="18"/>
              </w:rPr>
              <w:t>14</w:t>
            </w:r>
            <w:r w:rsidRPr="001B227E">
              <w:rPr>
                <w:rFonts w:eastAsia="Yu Mincho" w:cs="Arial"/>
                <w:szCs w:val="18"/>
                <w:lang w:eastAsia="ko-KR"/>
              </w:rPr>
              <w:t>.0</w:t>
            </w:r>
          </w:p>
        </w:tc>
        <w:tc>
          <w:tcPr>
            <w:tcW w:w="836" w:type="dxa"/>
            <w:tcBorders>
              <w:top w:val="single" w:sz="4" w:space="0" w:color="auto"/>
              <w:left w:val="single" w:sz="4" w:space="0" w:color="auto"/>
              <w:bottom w:val="single" w:sz="4" w:space="0" w:color="auto"/>
              <w:right w:val="single" w:sz="4" w:space="0" w:color="auto"/>
            </w:tcBorders>
          </w:tcPr>
          <w:p w14:paraId="7A979AF0" w14:textId="77777777" w:rsidR="0011022A" w:rsidRPr="001B227E" w:rsidRDefault="0011022A" w:rsidP="000B4055">
            <w:pPr>
              <w:pStyle w:val="TAC"/>
              <w:rPr>
                <w:rFonts w:eastAsia="Yu Mincho"/>
              </w:rPr>
            </w:pPr>
            <w:r w:rsidRPr="001B227E">
              <w:rPr>
                <w:rFonts w:eastAsia="Yu Mincho" w:cs="Arial"/>
                <w:szCs w:val="18"/>
              </w:rPr>
              <w:t>16.9</w:t>
            </w:r>
          </w:p>
        </w:tc>
        <w:tc>
          <w:tcPr>
            <w:tcW w:w="836" w:type="dxa"/>
            <w:tcBorders>
              <w:top w:val="single" w:sz="4" w:space="0" w:color="auto"/>
              <w:left w:val="single" w:sz="4" w:space="0" w:color="auto"/>
              <w:bottom w:val="single" w:sz="4" w:space="0" w:color="auto"/>
              <w:right w:val="single" w:sz="4" w:space="0" w:color="auto"/>
            </w:tcBorders>
          </w:tcPr>
          <w:p w14:paraId="251FE8CB" w14:textId="77777777" w:rsidR="0011022A" w:rsidRPr="001B227E" w:rsidRDefault="0011022A" w:rsidP="000B4055">
            <w:pPr>
              <w:pStyle w:val="TAC"/>
              <w:rPr>
                <w:rFonts w:eastAsia="Yu Mincho"/>
              </w:rPr>
            </w:pPr>
            <w:r w:rsidRPr="001B227E">
              <w:rPr>
                <w:rFonts w:eastAsia="Yu Mincho" w:cs="Arial"/>
                <w:szCs w:val="18"/>
              </w:rPr>
              <w:t>22.</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5432741C" w14:textId="77777777" w:rsidR="0011022A" w:rsidRPr="001B227E" w:rsidRDefault="0011022A" w:rsidP="000B4055">
            <w:pPr>
              <w:pStyle w:val="TAC"/>
              <w:rPr>
                <w:rFonts w:eastAsia="Yu Mincho"/>
              </w:rPr>
            </w:pPr>
            <w:r w:rsidRPr="001B227E">
              <w:rPr>
                <w:rFonts w:eastAsia="Yu Mincho" w:cs="Arial"/>
                <w:szCs w:val="18"/>
              </w:rPr>
              <w:t>28.</w:t>
            </w:r>
            <w:r w:rsidRPr="001B227E">
              <w:rPr>
                <w:rFonts w:eastAsia="Yu Mincho" w:cs="Arial"/>
                <w:szCs w:val="18"/>
                <w:lang w:eastAsia="ko-KR"/>
              </w:rPr>
              <w:t>8</w:t>
            </w:r>
          </w:p>
        </w:tc>
      </w:tr>
      <w:tr w:rsidR="0011022A" w:rsidRPr="001B227E" w14:paraId="29E717F5"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F72D2D2" w14:textId="77777777" w:rsidR="0011022A" w:rsidRPr="001B227E" w:rsidRDefault="0011022A" w:rsidP="000B4055">
            <w:pPr>
              <w:pStyle w:val="TAC"/>
              <w:rPr>
                <w:rFonts w:eastAsia="Yu Mincho"/>
              </w:rPr>
            </w:pPr>
            <w:r w:rsidRPr="001B227E">
              <w:rPr>
                <w:rFonts w:eastAsia="Yu Mincho"/>
              </w:rPr>
              <w:t>PC3 MSD ≥9.</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30EAA97" w14:textId="77777777" w:rsidR="0011022A" w:rsidRPr="001B227E" w:rsidRDefault="0011022A" w:rsidP="000B4055">
            <w:pPr>
              <w:pStyle w:val="TAC"/>
              <w:rPr>
                <w:rFonts w:eastAsia="Yu Mincho"/>
              </w:rPr>
            </w:pPr>
            <w:r w:rsidRPr="001B227E">
              <w:rPr>
                <w:rFonts w:eastAsia="Yu Mincho"/>
              </w:rPr>
              <w:t>6</w:t>
            </w:r>
          </w:p>
        </w:tc>
        <w:tc>
          <w:tcPr>
            <w:tcW w:w="723" w:type="dxa"/>
            <w:tcBorders>
              <w:top w:val="single" w:sz="4" w:space="0" w:color="auto"/>
              <w:left w:val="single" w:sz="4" w:space="0" w:color="auto"/>
              <w:bottom w:val="single" w:sz="4" w:space="0" w:color="auto"/>
              <w:right w:val="single" w:sz="4" w:space="0" w:color="auto"/>
            </w:tcBorders>
            <w:vAlign w:val="center"/>
            <w:hideMark/>
          </w:tcPr>
          <w:p w14:paraId="74B336B3" w14:textId="77777777" w:rsidR="0011022A" w:rsidRPr="001B227E" w:rsidRDefault="0011022A" w:rsidP="000B4055">
            <w:pPr>
              <w:pStyle w:val="TAC"/>
              <w:rPr>
                <w:rFonts w:eastAsia="Yu Mincho"/>
              </w:rPr>
            </w:pPr>
            <w:r w:rsidRPr="001B227E">
              <w:rPr>
                <w:rFonts w:eastAsia="Yu Mincho"/>
              </w:rPr>
              <w:t>9</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4654AF" w14:textId="77777777" w:rsidR="0011022A" w:rsidRPr="001B227E" w:rsidRDefault="0011022A" w:rsidP="000B4055">
            <w:pPr>
              <w:pStyle w:val="TAC"/>
              <w:rPr>
                <w:rFonts w:eastAsia="Yu Mincho"/>
              </w:rPr>
            </w:pPr>
            <w:r w:rsidRPr="001B227E">
              <w:rPr>
                <w:rFonts w:eastAsia="Yu Mincho"/>
              </w:rPr>
              <w:t>12</w:t>
            </w:r>
          </w:p>
        </w:tc>
        <w:tc>
          <w:tcPr>
            <w:tcW w:w="836" w:type="dxa"/>
            <w:tcBorders>
              <w:top w:val="single" w:sz="4" w:space="0" w:color="auto"/>
              <w:left w:val="single" w:sz="4" w:space="0" w:color="auto"/>
              <w:bottom w:val="single" w:sz="4" w:space="0" w:color="auto"/>
              <w:right w:val="single" w:sz="4" w:space="0" w:color="auto"/>
            </w:tcBorders>
            <w:hideMark/>
          </w:tcPr>
          <w:p w14:paraId="172B8788" w14:textId="77777777" w:rsidR="0011022A" w:rsidRPr="001B227E" w:rsidRDefault="0011022A" w:rsidP="000B4055">
            <w:pPr>
              <w:pStyle w:val="TAC"/>
              <w:rPr>
                <w:rFonts w:eastAsia="Yu Mincho"/>
              </w:rPr>
            </w:pPr>
            <w:r w:rsidRPr="001B227E">
              <w:rPr>
                <w:rFonts w:eastAsia="Yu Mincho"/>
              </w:rPr>
              <w:t>15</w:t>
            </w:r>
          </w:p>
        </w:tc>
        <w:tc>
          <w:tcPr>
            <w:tcW w:w="836" w:type="dxa"/>
            <w:tcBorders>
              <w:top w:val="single" w:sz="4" w:space="0" w:color="auto"/>
              <w:left w:val="single" w:sz="4" w:space="0" w:color="auto"/>
              <w:bottom w:val="single" w:sz="4" w:space="0" w:color="auto"/>
              <w:right w:val="single" w:sz="4" w:space="0" w:color="auto"/>
            </w:tcBorders>
            <w:hideMark/>
          </w:tcPr>
          <w:p w14:paraId="7BFB2A98" w14:textId="77777777" w:rsidR="0011022A" w:rsidRPr="001B227E" w:rsidRDefault="0011022A" w:rsidP="000B4055">
            <w:pPr>
              <w:pStyle w:val="TAC"/>
              <w:rPr>
                <w:rFonts w:eastAsia="Yu Mincho"/>
              </w:rPr>
            </w:pPr>
            <w:r w:rsidRPr="001B227E">
              <w:rPr>
                <w:rFonts w:eastAsia="Yu Mincho"/>
              </w:rPr>
              <w:t>18</w:t>
            </w:r>
          </w:p>
        </w:tc>
        <w:tc>
          <w:tcPr>
            <w:tcW w:w="836" w:type="dxa"/>
            <w:tcBorders>
              <w:top w:val="single" w:sz="4" w:space="0" w:color="auto"/>
              <w:left w:val="single" w:sz="4" w:space="0" w:color="auto"/>
              <w:bottom w:val="single" w:sz="4" w:space="0" w:color="auto"/>
              <w:right w:val="single" w:sz="4" w:space="0" w:color="auto"/>
            </w:tcBorders>
            <w:hideMark/>
          </w:tcPr>
          <w:p w14:paraId="6D9E0047" w14:textId="77777777" w:rsidR="0011022A" w:rsidRPr="001B227E" w:rsidRDefault="0011022A" w:rsidP="000B4055">
            <w:pPr>
              <w:pStyle w:val="TAC"/>
              <w:rPr>
                <w:rFonts w:eastAsia="Yu Mincho"/>
              </w:rPr>
            </w:pPr>
            <w:r w:rsidRPr="001B227E">
              <w:rPr>
                <w:rFonts w:eastAsia="Yu Mincho"/>
              </w:rPr>
              <w:t>24</w:t>
            </w:r>
          </w:p>
        </w:tc>
        <w:tc>
          <w:tcPr>
            <w:tcW w:w="836" w:type="dxa"/>
            <w:tcBorders>
              <w:top w:val="single" w:sz="4" w:space="0" w:color="auto"/>
              <w:left w:val="single" w:sz="4" w:space="0" w:color="auto"/>
              <w:bottom w:val="single" w:sz="4" w:space="0" w:color="auto"/>
              <w:right w:val="single" w:sz="4" w:space="0" w:color="auto"/>
            </w:tcBorders>
            <w:hideMark/>
          </w:tcPr>
          <w:p w14:paraId="617D95C2" w14:textId="77777777" w:rsidR="0011022A" w:rsidRPr="001B227E" w:rsidRDefault="0011022A" w:rsidP="000B4055">
            <w:pPr>
              <w:pStyle w:val="TAC"/>
              <w:rPr>
                <w:rFonts w:eastAsia="Yu Mincho"/>
              </w:rPr>
            </w:pPr>
            <w:r w:rsidRPr="001B227E">
              <w:rPr>
                <w:rFonts w:eastAsia="Yu Mincho"/>
              </w:rPr>
              <w:t>30</w:t>
            </w:r>
          </w:p>
        </w:tc>
      </w:tr>
      <w:bookmarkEnd w:id="86"/>
    </w:tbl>
    <w:p w14:paraId="218EDBBC" w14:textId="77777777" w:rsidR="0011022A" w:rsidRDefault="0011022A" w:rsidP="0011022A">
      <w:pPr>
        <w:rPr>
          <w:rFonts w:eastAsia="Yu Mincho"/>
        </w:rPr>
      </w:pPr>
    </w:p>
    <w:p w14:paraId="00908AF3" w14:textId="77777777" w:rsidR="0011022A" w:rsidRPr="001B227E" w:rsidRDefault="0011022A" w:rsidP="0011022A">
      <w:pPr>
        <w:pStyle w:val="TH"/>
        <w:rPr>
          <w:rFonts w:eastAsia="Yu Mincho"/>
          <w:lang w:eastAsia="zh-CN"/>
        </w:rPr>
      </w:pPr>
      <w:r w:rsidRPr="001B227E">
        <w:rPr>
          <w:rFonts w:eastAsia="Yu Mincho"/>
        </w:rPr>
        <w:t>Table 7.3A.2.3</w:t>
      </w:r>
      <w:r w:rsidRPr="001B227E">
        <w:rPr>
          <w:rFonts w:hint="eastAsia"/>
          <w:lang w:eastAsia="zh-CN"/>
        </w:rPr>
        <w:t>.2-2</w:t>
      </w:r>
      <w:r w:rsidRPr="001B227E">
        <w:rPr>
          <w:rFonts w:eastAsia="Yu Mincho"/>
        </w:rPr>
        <w:t xml:space="preserve">: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correspondence look-up</w:t>
      </w:r>
      <w:r w:rsidRPr="001B227E">
        <w:rPr>
          <w:rFonts w:eastAsia="Yu Mincho" w:hint="eastAsia"/>
          <w:lang w:eastAsia="zh-CN"/>
        </w:rPr>
        <w:t xml:space="preserve"> </w:t>
      </w:r>
      <w:r w:rsidRPr="001B227E">
        <w:rPr>
          <w:rFonts w:eastAsia="Yu Mincho"/>
        </w:rPr>
        <w:t>table</w:t>
      </w:r>
      <w:r w:rsidRPr="001B227E">
        <w:rPr>
          <w:rFonts w:eastAsia="Yu Mincho" w:hint="eastAsia"/>
          <w:lang w:eastAsia="zh-CN"/>
        </w:rPr>
        <w:t xml:space="preserve"> for IMD order and </w:t>
      </w:r>
      <w:proofErr w:type="spellStart"/>
      <w:r w:rsidRPr="001B227E">
        <w:rPr>
          <w:rFonts w:eastAsia="Yu Mincho" w:hint="eastAsia"/>
          <w:lang w:eastAsia="zh-CN"/>
        </w:rPr>
        <w:t>PCx</w:t>
      </w:r>
      <w:proofErr w:type="spellEnd"/>
      <w:r w:rsidRPr="001B227E">
        <w:rPr>
          <w:rFonts w:eastAsia="Yu Mincho"/>
          <w:lang w:eastAsia="zh-CN"/>
        </w:rPr>
        <w:t xml:space="preserve"> MSD</w:t>
      </w:r>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11022A" w:rsidRPr="001B227E" w14:paraId="1CD1ED2D" w14:textId="77777777" w:rsidTr="000B4055">
        <w:trPr>
          <w:jc w:val="center"/>
        </w:trPr>
        <w:tc>
          <w:tcPr>
            <w:tcW w:w="1631" w:type="pct"/>
            <w:vMerge w:val="restart"/>
            <w:vAlign w:val="center"/>
          </w:tcPr>
          <w:p w14:paraId="442F42FA" w14:textId="77777777" w:rsidR="0011022A" w:rsidRPr="001B227E" w:rsidRDefault="0011022A" w:rsidP="000B4055">
            <w:pPr>
              <w:pStyle w:val="TAH"/>
              <w:rPr>
                <w:rFonts w:cs="Arial"/>
              </w:rPr>
            </w:pPr>
            <w:r w:rsidRPr="001B227E">
              <w:t>IMD order</w:t>
            </w:r>
          </w:p>
        </w:tc>
        <w:tc>
          <w:tcPr>
            <w:tcW w:w="3369" w:type="pct"/>
            <w:gridSpan w:val="2"/>
            <w:vAlign w:val="center"/>
          </w:tcPr>
          <w:p w14:paraId="64293B39" w14:textId="77777777" w:rsidR="0011022A" w:rsidRPr="001B227E" w:rsidRDefault="0011022A" w:rsidP="000B4055">
            <w:pPr>
              <w:pStyle w:val="TAH"/>
            </w:pPr>
            <w:r w:rsidRPr="001B227E">
              <w:sym w:font="Symbol" w:char="F044"/>
            </w:r>
            <w:proofErr w:type="spellStart"/>
            <w:r w:rsidRPr="001B227E">
              <w:t>MSD</w:t>
            </w:r>
            <w:r w:rsidRPr="001B227E">
              <w:rPr>
                <w:rFonts w:ascii="Arial Bold" w:hAnsi="Arial Bold"/>
                <w:vertAlign w:val="subscript"/>
              </w:rPr>
              <w:t>max</w:t>
            </w:r>
            <w:proofErr w:type="spellEnd"/>
          </w:p>
        </w:tc>
      </w:tr>
      <w:tr w:rsidR="0011022A" w:rsidRPr="001B227E" w14:paraId="461F1031" w14:textId="77777777" w:rsidTr="000B4055">
        <w:trPr>
          <w:jc w:val="center"/>
        </w:trPr>
        <w:tc>
          <w:tcPr>
            <w:tcW w:w="1631" w:type="pct"/>
            <w:vMerge/>
          </w:tcPr>
          <w:p w14:paraId="3C84874D" w14:textId="77777777" w:rsidR="0011022A" w:rsidRPr="001B227E" w:rsidRDefault="0011022A" w:rsidP="000B4055">
            <w:pPr>
              <w:pStyle w:val="TAH"/>
              <w:rPr>
                <w:rFonts w:cs="Arial"/>
              </w:rPr>
            </w:pPr>
          </w:p>
        </w:tc>
        <w:tc>
          <w:tcPr>
            <w:tcW w:w="1571" w:type="pct"/>
          </w:tcPr>
          <w:p w14:paraId="43477867" w14:textId="77777777" w:rsidR="0011022A" w:rsidRPr="001B227E" w:rsidRDefault="0011022A" w:rsidP="000B4055">
            <w:pPr>
              <w:pStyle w:val="TAH"/>
            </w:pPr>
            <w:r w:rsidRPr="001B227E">
              <w:t>PC2 MSD</w:t>
            </w:r>
          </w:p>
        </w:tc>
        <w:tc>
          <w:tcPr>
            <w:tcW w:w="1798" w:type="pct"/>
          </w:tcPr>
          <w:p w14:paraId="27E2E2AF" w14:textId="77777777" w:rsidR="0011022A" w:rsidRPr="001B227E" w:rsidRDefault="0011022A" w:rsidP="000B4055">
            <w:pPr>
              <w:pStyle w:val="TAH"/>
            </w:pPr>
            <w:r w:rsidRPr="001B227E">
              <w:t>PC1.5 MSD</w:t>
            </w:r>
          </w:p>
        </w:tc>
      </w:tr>
      <w:tr w:rsidR="0011022A" w:rsidRPr="001B227E" w14:paraId="2445EE55" w14:textId="77777777" w:rsidTr="000B4055">
        <w:trPr>
          <w:jc w:val="center"/>
        </w:trPr>
        <w:tc>
          <w:tcPr>
            <w:tcW w:w="1631" w:type="pct"/>
            <w:vAlign w:val="center"/>
          </w:tcPr>
          <w:p w14:paraId="30BCFF9E" w14:textId="77777777" w:rsidR="0011022A" w:rsidRPr="001B227E" w:rsidRDefault="0011022A" w:rsidP="000B4055">
            <w:pPr>
              <w:pStyle w:val="TAC"/>
            </w:pPr>
            <w:r w:rsidRPr="001B227E">
              <w:rPr>
                <w:lang w:eastAsia="en-GB"/>
              </w:rPr>
              <w:t>IMD2</w:t>
            </w:r>
          </w:p>
        </w:tc>
        <w:tc>
          <w:tcPr>
            <w:tcW w:w="1571" w:type="pct"/>
          </w:tcPr>
          <w:p w14:paraId="5DA725BE" w14:textId="77777777" w:rsidR="0011022A" w:rsidRPr="001B227E" w:rsidRDefault="0011022A" w:rsidP="000B4055">
            <w:pPr>
              <w:pStyle w:val="TAC"/>
            </w:pPr>
            <w:r w:rsidRPr="001B227E">
              <w:t>6</w:t>
            </w:r>
          </w:p>
        </w:tc>
        <w:tc>
          <w:tcPr>
            <w:tcW w:w="1798" w:type="pct"/>
          </w:tcPr>
          <w:p w14:paraId="705FBF97" w14:textId="77777777" w:rsidR="0011022A" w:rsidRPr="001B227E" w:rsidRDefault="0011022A" w:rsidP="000B4055">
            <w:pPr>
              <w:pStyle w:val="TAC"/>
            </w:pPr>
            <w:r w:rsidRPr="001B227E">
              <w:t>12</w:t>
            </w:r>
          </w:p>
        </w:tc>
      </w:tr>
      <w:tr w:rsidR="0011022A" w:rsidRPr="001B227E" w14:paraId="5B97FF23" w14:textId="77777777" w:rsidTr="000B4055">
        <w:trPr>
          <w:jc w:val="center"/>
        </w:trPr>
        <w:tc>
          <w:tcPr>
            <w:tcW w:w="1631" w:type="pct"/>
            <w:vAlign w:val="center"/>
          </w:tcPr>
          <w:p w14:paraId="29D4EAB4" w14:textId="77777777" w:rsidR="0011022A" w:rsidRPr="001B227E" w:rsidRDefault="0011022A" w:rsidP="000B4055">
            <w:pPr>
              <w:pStyle w:val="TAC"/>
              <w:rPr>
                <w:lang w:eastAsia="en-GB"/>
              </w:rPr>
            </w:pPr>
            <w:r w:rsidRPr="001B227E">
              <w:rPr>
                <w:lang w:eastAsia="en-GB"/>
              </w:rPr>
              <w:t>IMD3</w:t>
            </w:r>
          </w:p>
        </w:tc>
        <w:tc>
          <w:tcPr>
            <w:tcW w:w="1571" w:type="pct"/>
          </w:tcPr>
          <w:p w14:paraId="683CBB3A" w14:textId="77777777" w:rsidR="0011022A" w:rsidRPr="001B227E" w:rsidRDefault="0011022A" w:rsidP="000B4055">
            <w:pPr>
              <w:pStyle w:val="TAC"/>
            </w:pPr>
            <w:r w:rsidRPr="001B227E">
              <w:t>9</w:t>
            </w:r>
          </w:p>
        </w:tc>
        <w:tc>
          <w:tcPr>
            <w:tcW w:w="1798" w:type="pct"/>
          </w:tcPr>
          <w:p w14:paraId="7CE796FA" w14:textId="77777777" w:rsidR="0011022A" w:rsidRPr="001B227E" w:rsidRDefault="0011022A" w:rsidP="000B4055">
            <w:pPr>
              <w:pStyle w:val="TAC"/>
            </w:pPr>
            <w:r w:rsidRPr="001B227E">
              <w:t>18</w:t>
            </w:r>
          </w:p>
        </w:tc>
      </w:tr>
      <w:tr w:rsidR="0011022A" w:rsidRPr="001B227E" w14:paraId="4428B58F" w14:textId="77777777" w:rsidTr="000B4055">
        <w:trPr>
          <w:jc w:val="center"/>
        </w:trPr>
        <w:tc>
          <w:tcPr>
            <w:tcW w:w="1631" w:type="pct"/>
            <w:vAlign w:val="center"/>
          </w:tcPr>
          <w:p w14:paraId="7123C78A" w14:textId="77777777" w:rsidR="0011022A" w:rsidRPr="001B227E" w:rsidRDefault="0011022A" w:rsidP="000B4055">
            <w:pPr>
              <w:pStyle w:val="TAC"/>
              <w:rPr>
                <w:lang w:eastAsia="en-GB"/>
              </w:rPr>
            </w:pPr>
            <w:r w:rsidRPr="001B227E">
              <w:rPr>
                <w:lang w:eastAsia="en-GB"/>
              </w:rPr>
              <w:t>IMD4</w:t>
            </w:r>
          </w:p>
        </w:tc>
        <w:tc>
          <w:tcPr>
            <w:tcW w:w="1571" w:type="pct"/>
          </w:tcPr>
          <w:p w14:paraId="04AAF392" w14:textId="77777777" w:rsidR="0011022A" w:rsidRPr="001B227E" w:rsidRDefault="0011022A" w:rsidP="000B4055">
            <w:pPr>
              <w:pStyle w:val="TAC"/>
            </w:pPr>
            <w:r w:rsidRPr="001B227E">
              <w:t>12</w:t>
            </w:r>
          </w:p>
        </w:tc>
        <w:tc>
          <w:tcPr>
            <w:tcW w:w="1798" w:type="pct"/>
          </w:tcPr>
          <w:p w14:paraId="2D4ED406" w14:textId="77777777" w:rsidR="0011022A" w:rsidRPr="001B227E" w:rsidRDefault="0011022A" w:rsidP="000B4055">
            <w:pPr>
              <w:pStyle w:val="TAC"/>
            </w:pPr>
            <w:r w:rsidRPr="001B227E">
              <w:t>24</w:t>
            </w:r>
          </w:p>
        </w:tc>
      </w:tr>
      <w:tr w:rsidR="0011022A" w:rsidRPr="001B227E" w14:paraId="2857FB91" w14:textId="77777777" w:rsidTr="000B4055">
        <w:trPr>
          <w:jc w:val="center"/>
        </w:trPr>
        <w:tc>
          <w:tcPr>
            <w:tcW w:w="1631" w:type="pct"/>
            <w:vAlign w:val="center"/>
          </w:tcPr>
          <w:p w14:paraId="68C9FE72" w14:textId="77777777" w:rsidR="0011022A" w:rsidRPr="001B227E" w:rsidRDefault="0011022A" w:rsidP="000B4055">
            <w:pPr>
              <w:pStyle w:val="TAC"/>
              <w:rPr>
                <w:lang w:eastAsia="en-GB"/>
              </w:rPr>
            </w:pPr>
            <w:r w:rsidRPr="001B227E">
              <w:rPr>
                <w:lang w:eastAsia="en-GB"/>
              </w:rPr>
              <w:t>IMD5</w:t>
            </w:r>
          </w:p>
        </w:tc>
        <w:tc>
          <w:tcPr>
            <w:tcW w:w="1571" w:type="pct"/>
          </w:tcPr>
          <w:p w14:paraId="283350E7" w14:textId="77777777" w:rsidR="0011022A" w:rsidRPr="001B227E" w:rsidRDefault="0011022A" w:rsidP="000B4055">
            <w:pPr>
              <w:pStyle w:val="TAC"/>
            </w:pPr>
            <w:r w:rsidRPr="001B227E">
              <w:t>15</w:t>
            </w:r>
          </w:p>
        </w:tc>
        <w:tc>
          <w:tcPr>
            <w:tcW w:w="1798" w:type="pct"/>
          </w:tcPr>
          <w:p w14:paraId="53B38090" w14:textId="77777777" w:rsidR="0011022A" w:rsidRPr="001B227E" w:rsidRDefault="0011022A" w:rsidP="000B4055">
            <w:pPr>
              <w:pStyle w:val="TAC"/>
            </w:pPr>
            <w:r w:rsidRPr="001B227E">
              <w:t>30</w:t>
            </w:r>
          </w:p>
        </w:tc>
      </w:tr>
    </w:tbl>
    <w:p w14:paraId="525AA8B1" w14:textId="77777777" w:rsidR="0011022A" w:rsidRPr="001B227E" w:rsidRDefault="0011022A" w:rsidP="0011022A">
      <w:pPr>
        <w:spacing w:before="180" w:after="120"/>
      </w:pPr>
      <w:r w:rsidRPr="001B227E">
        <w:t>As an exception, for cases where:</w:t>
      </w:r>
    </w:p>
    <w:p w14:paraId="7B065EEC"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t xml:space="preserve">he PC2 </w:t>
      </w:r>
      <w:r w:rsidRPr="001B227E">
        <w:rPr>
          <w:rFonts w:eastAsia="Yu Mincho"/>
        </w:rPr>
        <w:t>MSD is specified in Table 7.3A.5-1a or in Table 7.3A.5-2a, and,</w:t>
      </w:r>
    </w:p>
    <w:p w14:paraId="3E746EA8"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rPr>
          <w:rFonts w:eastAsia="Yu Mincho"/>
        </w:rPr>
        <w:t>he PC3 MSD is not specified in Table 7.3A.5-1 or in Table 7.3A.5-2, and,</w:t>
      </w:r>
    </w:p>
    <w:p w14:paraId="13C604AA" w14:textId="77777777" w:rsidR="0011022A" w:rsidRPr="001B227E" w:rsidRDefault="0011022A" w:rsidP="0011022A">
      <w:pPr>
        <w:pStyle w:val="B10"/>
        <w:rPr>
          <w:rFonts w:eastAsia="Yu Mincho"/>
        </w:rPr>
      </w:pPr>
      <w:r w:rsidRPr="001B227E">
        <w:rPr>
          <w:rFonts w:hint="eastAsia"/>
          <w:lang w:eastAsia="zh-CN"/>
        </w:rPr>
        <w:t>-</w:t>
      </w:r>
      <w:r w:rsidRPr="001B227E">
        <w:rPr>
          <w:rFonts w:hint="eastAsia"/>
          <w:lang w:eastAsia="zh-CN"/>
        </w:rPr>
        <w:tab/>
        <w:t>T</w:t>
      </w:r>
      <w:r w:rsidRPr="001B227E">
        <w:rPr>
          <w:rFonts w:eastAsia="Yu Mincho"/>
        </w:rPr>
        <w:t xml:space="preserve">he PC1.5 MSD is not specified in Table 7.3A.5-1b or in Table 7.3A.5-2b, and, </w:t>
      </w:r>
    </w:p>
    <w:p w14:paraId="2EADBB3C" w14:textId="5EFCD9BD" w:rsidR="0011022A" w:rsidRPr="001B227E" w:rsidRDefault="0011022A" w:rsidP="0011022A">
      <w:pPr>
        <w:pStyle w:val="B10"/>
      </w:pPr>
      <w:r w:rsidRPr="001B227E">
        <w:rPr>
          <w:rFonts w:hint="eastAsia"/>
          <w:lang w:eastAsia="zh-CN"/>
        </w:rPr>
        <w:t>-</w:t>
      </w:r>
      <w:r w:rsidRPr="001B227E">
        <w:rPr>
          <w:rFonts w:hint="eastAsia"/>
          <w:lang w:eastAsia="zh-CN"/>
        </w:rPr>
        <w:tab/>
      </w:r>
      <w:r w:rsidRPr="001B227E">
        <w:t>PC2 or PC1.5 two</w:t>
      </w:r>
      <w:r w:rsidRPr="001B227E">
        <w:rPr>
          <w:lang w:eastAsia="zh-CN"/>
        </w:rPr>
        <w:t>-</w:t>
      </w:r>
      <w:r w:rsidRPr="001B227E">
        <w:t>band UL</w:t>
      </w:r>
      <w:r w:rsidRPr="001B227E">
        <w:rPr>
          <w:rFonts w:hint="eastAsia"/>
          <w:lang w:eastAsia="zh-CN"/>
        </w:rPr>
        <w:t xml:space="preserve"> </w:t>
      </w:r>
      <w:r w:rsidRPr="001B227E">
        <w:t xml:space="preserve">CA for a total of 2Tx or 3Tx and 1CC in each UL band is specified </w:t>
      </w:r>
      <w:ins w:id="87" w:author="James Wang" w:date="2025-10-29T14:48:00Z" w16du:dateUtc="2025-10-29T21:48:00Z">
        <w:r w:rsidR="001344A6" w:rsidRPr="008C5311">
          <w:rPr>
            <w:lang w:eastAsia="zh-CN"/>
          </w:rPr>
          <w:t>in</w:t>
        </w:r>
        <w:r w:rsidR="001344A6">
          <w:rPr>
            <w:lang w:eastAsia="zh-CN"/>
          </w:rPr>
          <w:t xml:space="preserve"> </w:t>
        </w:r>
        <w:r w:rsidR="001344A6" w:rsidRPr="008C5311">
          <w:rPr>
            <w:lang w:eastAsia="zh-CN"/>
          </w:rPr>
          <w:t>Table 6.2A.1.3-1 or Table 6.2H.3.1-1</w:t>
        </w:r>
      </w:ins>
      <w:del w:id="88" w:author="James Wang" w:date="2025-10-29T14:48:00Z" w16du:dateUtc="2025-10-29T21:48:00Z">
        <w:r w:rsidRPr="001B227E" w:rsidDel="001344A6">
          <w:delText>as a valid two</w:delText>
        </w:r>
        <w:r w:rsidRPr="001B227E" w:rsidDel="001344A6">
          <w:rPr>
            <w:lang w:eastAsia="zh-CN"/>
          </w:rPr>
          <w:delText>-</w:delText>
        </w:r>
        <w:r w:rsidRPr="001B227E" w:rsidDel="001344A6">
          <w:delText>band UL</w:delText>
        </w:r>
        <w:r w:rsidRPr="001B227E" w:rsidDel="001344A6">
          <w:rPr>
            <w:rFonts w:hint="eastAsia"/>
            <w:lang w:eastAsia="zh-CN"/>
          </w:rPr>
          <w:delText xml:space="preserve"> </w:delText>
        </w:r>
        <w:r w:rsidRPr="001B227E" w:rsidDel="001344A6">
          <w:delText xml:space="preserve">CA configuration in Table 5.5A.3.1-1a ~ </w:delText>
        </w:r>
        <w:bookmarkStart w:id="89" w:name="_Hlk205387006"/>
        <w:r w:rsidRPr="001B227E" w:rsidDel="001344A6">
          <w:delText>Table 5.5A.3.1-1o</w:delText>
        </w:r>
        <w:bookmarkEnd w:id="89"/>
        <w:r w:rsidRPr="001B227E" w:rsidDel="001344A6">
          <w:delText>, or in Table 5.5A.3.2-1a ~ Table 5.5A.3.2-1c</w:delText>
        </w:r>
      </w:del>
      <w:r w:rsidRPr="001B227E">
        <w:t xml:space="preserve">, and, </w:t>
      </w:r>
    </w:p>
    <w:p w14:paraId="59F4BF97" w14:textId="77777777" w:rsidR="0011022A" w:rsidRPr="001B227E" w:rsidRDefault="0011022A" w:rsidP="0011022A">
      <w:pPr>
        <w:pStyle w:val="B10"/>
        <w:rPr>
          <w:rFonts w:eastAsia="Yu Mincho"/>
        </w:rPr>
      </w:pPr>
      <w:r w:rsidRPr="001B227E">
        <w:rPr>
          <w:rFonts w:hint="eastAsia"/>
          <w:lang w:eastAsia="zh-CN"/>
        </w:rPr>
        <w:t>-</w:t>
      </w:r>
      <w:r w:rsidRPr="001B227E">
        <w:rPr>
          <w:rFonts w:hint="eastAsia"/>
          <w:lang w:eastAsia="zh-CN"/>
        </w:rPr>
        <w:tab/>
      </w:r>
      <w:r w:rsidRPr="003F4C22">
        <w:rPr>
          <w:lang w:eastAsia="zh-CN"/>
        </w:rPr>
        <w:t>O</w:t>
      </w:r>
      <w:r w:rsidRPr="003F4C22">
        <w:t>ne</w:t>
      </w:r>
      <w:r w:rsidRPr="001B227E">
        <w:t xml:space="preserve"> of the constituent uplink band</w:t>
      </w:r>
      <w:r>
        <w:t>s</w:t>
      </w:r>
      <w:r w:rsidRPr="001B227E">
        <w:t xml:space="preserve"> is neither band n46, band n96 nor band n102, </w:t>
      </w:r>
    </w:p>
    <w:p w14:paraId="1D66F90C" w14:textId="77777777" w:rsidR="0011022A" w:rsidRPr="001B227E" w:rsidRDefault="0011022A" w:rsidP="0011022A">
      <w:pPr>
        <w:pStyle w:val="B10"/>
        <w:rPr>
          <w:rFonts w:eastAsia="Yu Mincho"/>
        </w:rPr>
      </w:pPr>
      <w:r w:rsidRPr="001B227E">
        <w:t>then the PC1.5 MSD is specified as:</w:t>
      </w:r>
    </w:p>
    <w:p w14:paraId="126CF823" w14:textId="77777777" w:rsidR="0011022A" w:rsidRPr="001B227E" w:rsidRDefault="0011022A" w:rsidP="0011022A">
      <w:pPr>
        <w:pStyle w:val="EQ"/>
        <w:rPr>
          <w:lang w:eastAsia="zh-CN"/>
        </w:rPr>
      </w:pPr>
      <w:r>
        <w:rPr>
          <w:lang w:eastAsia="zh-CN"/>
        </w:rPr>
        <w:tab/>
      </w:r>
      <w:r w:rsidRPr="001B227E">
        <w:rPr>
          <w:lang w:eastAsia="zh-CN"/>
        </w:rPr>
        <w:t>PC</w:t>
      </w:r>
      <w:r w:rsidRPr="001B227E">
        <w:rPr>
          <w:rFonts w:hint="eastAsia"/>
          <w:lang w:eastAsia="zh-CN"/>
        </w:rPr>
        <w:t>1.5</w:t>
      </w:r>
      <w:r w:rsidRPr="001B227E">
        <w:rPr>
          <w:lang w:eastAsia="zh-CN"/>
        </w:rPr>
        <w:t xml:space="preserve"> MSD = PC2 MSD + </w:t>
      </w:r>
      <w:r w:rsidRPr="001B227E">
        <w:rPr>
          <w:rFonts w:eastAsia="Yu Mincho"/>
          <w:lang w:eastAsia="zh-CN"/>
        </w:rPr>
        <w:sym w:font="Symbol" w:char="F044"/>
      </w:r>
      <w:r w:rsidRPr="001B227E">
        <w:rPr>
          <w:lang w:eastAsia="zh-CN"/>
        </w:rPr>
        <w:t>MSD,</w:t>
      </w:r>
    </w:p>
    <w:p w14:paraId="797801B8" w14:textId="77777777" w:rsidR="0011022A" w:rsidRPr="001B227E" w:rsidRDefault="0011022A" w:rsidP="0011022A">
      <w:pPr>
        <w:spacing w:after="120"/>
        <w:rPr>
          <w:lang w:eastAsia="zh-CN"/>
        </w:rPr>
      </w:pPr>
      <w:proofErr w:type="gramStart"/>
      <w:r w:rsidRPr="001B227E">
        <w:rPr>
          <w:lang w:eastAsia="zh-CN"/>
        </w:rPr>
        <w:t>where</w:t>
      </w:r>
      <w:proofErr w:type="gramEnd"/>
      <w:r w:rsidRPr="001B227E">
        <w:rPr>
          <w:lang w:eastAsia="zh-CN"/>
        </w:rPr>
        <w:t>,</w:t>
      </w:r>
    </w:p>
    <w:p w14:paraId="0BE6FA17" w14:textId="77777777" w:rsidR="0011022A" w:rsidRPr="001B227E" w:rsidRDefault="0011022A" w:rsidP="0011022A">
      <w:pPr>
        <w:pStyle w:val="B10"/>
      </w:pPr>
      <w:r w:rsidRPr="001B227E">
        <w:rPr>
          <w:rFonts w:hint="eastAsia"/>
          <w:lang w:eastAsia="zh-CN"/>
        </w:rPr>
        <w:t>-</w:t>
      </w:r>
      <w:r w:rsidRPr="001B227E">
        <w:rPr>
          <w:rFonts w:hint="eastAsia"/>
          <w:lang w:eastAsia="zh-CN"/>
        </w:rPr>
        <w:tab/>
      </w:r>
      <w:r w:rsidRPr="001B227E">
        <w:rPr>
          <w:rFonts w:eastAsia="Yu Mincho"/>
        </w:rPr>
        <w:t xml:space="preserve">In the Table 7.3A.2.3.2-1, </w:t>
      </w:r>
      <w:r w:rsidRPr="001B227E">
        <w:rPr>
          <w:rFonts w:eastAsia="Yu Mincho"/>
        </w:rPr>
        <w:sym w:font="Symbol" w:char="F044"/>
      </w:r>
      <w:r w:rsidRPr="001B227E">
        <w:rPr>
          <w:rFonts w:eastAsia="Yu Mincho"/>
        </w:rPr>
        <w:t>MSD is specified with output columns denoted “</w:t>
      </w:r>
      <w:r w:rsidRPr="001B227E">
        <w:rPr>
          <w:rFonts w:eastAsia="Yu Mincho"/>
        </w:rPr>
        <w:sym w:font="Symbol" w:char="F044"/>
      </w:r>
      <w:proofErr w:type="spellStart"/>
      <w:r w:rsidRPr="001B227E">
        <w:rPr>
          <w:rFonts w:eastAsia="Yu Mincho"/>
        </w:rPr>
        <w:t>MSD</w:t>
      </w:r>
      <w:r w:rsidRPr="001B227E">
        <w:rPr>
          <w:rFonts w:eastAsia="Yu Mincho"/>
          <w:vertAlign w:val="subscript"/>
        </w:rPr>
        <w:t>max</w:t>
      </w:r>
      <w:proofErr w:type="spellEnd"/>
      <w:r w:rsidRPr="001B227E">
        <w:rPr>
          <w:rFonts w:eastAsia="Yu Mincho"/>
        </w:rPr>
        <w:t xml:space="preserve"> 6, 9, 12, 15” and where the input column uses the specified PC2 MSD specified in Table 7.3A.5-1a or in Table 7.3A.5-2a instead of the PC3 MSD, and</w:t>
      </w:r>
    </w:p>
    <w:p w14:paraId="3714FCC7" w14:textId="77777777" w:rsidR="0011022A" w:rsidRPr="001B227E" w:rsidRDefault="0011022A" w:rsidP="0011022A">
      <w:pPr>
        <w:pStyle w:val="B10"/>
      </w:pPr>
      <w:r w:rsidRPr="001B227E">
        <w:rPr>
          <w:rFonts w:hint="eastAsia"/>
          <w:lang w:eastAsia="zh-CN"/>
        </w:rPr>
        <w:t>-</w:t>
      </w:r>
      <w:r w:rsidRPr="001B227E">
        <w:rPr>
          <w:rFonts w:hint="eastAsia"/>
          <w:lang w:eastAsia="zh-CN"/>
        </w:rPr>
        <w:tab/>
      </w:r>
      <w:r w:rsidRPr="001B227E">
        <w:t xml:space="preserve">In the </w:t>
      </w:r>
      <w:bookmarkStart w:id="90" w:name="_Hlk205486694"/>
      <w:r w:rsidRPr="001B227E">
        <w:t>Table 7.3A.2.3</w:t>
      </w:r>
      <w:r w:rsidRPr="001B227E">
        <w:rPr>
          <w:rFonts w:hint="eastAsia"/>
          <w:lang w:eastAsia="zh-CN"/>
        </w:rPr>
        <w:t>.</w:t>
      </w:r>
      <w:bookmarkStart w:id="91" w:name="_Hlk205486650"/>
      <w:r w:rsidRPr="001B227E">
        <w:rPr>
          <w:rFonts w:hint="eastAsia"/>
          <w:lang w:eastAsia="zh-CN"/>
        </w:rPr>
        <w:t>2-2</w:t>
      </w:r>
      <w:bookmarkEnd w:id="90"/>
      <w:bookmarkEnd w:id="91"/>
      <w:r w:rsidRPr="001B227E">
        <w:rPr>
          <w:lang w:eastAsia="zh-CN"/>
        </w:rPr>
        <w:t>, 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and the IMD order is specified using the column specified for “PC2 MSD”, and</w:t>
      </w:r>
    </w:p>
    <w:p w14:paraId="3B322F84" w14:textId="77777777" w:rsidR="0011022A" w:rsidRPr="001B227E" w:rsidRDefault="0011022A" w:rsidP="0011022A">
      <w:pPr>
        <w:pStyle w:val="B10"/>
      </w:pPr>
      <w:r w:rsidRPr="001B227E">
        <w:rPr>
          <w:rFonts w:hint="eastAsia"/>
          <w:lang w:eastAsia="zh-CN"/>
        </w:rPr>
        <w:t>-</w:t>
      </w:r>
      <w:r w:rsidRPr="001B227E">
        <w:rPr>
          <w:rFonts w:hint="eastAsia"/>
          <w:lang w:eastAsia="zh-CN"/>
        </w:rPr>
        <w:tab/>
      </w:r>
      <w:r w:rsidRPr="001B0F6F">
        <w:rPr>
          <w:lang w:eastAsia="zh-CN"/>
        </w:rPr>
        <w:t>T</w:t>
      </w:r>
      <w:r w:rsidRPr="001B0F6F">
        <w:t>hese</w:t>
      </w:r>
      <w:r w:rsidRPr="001B227E">
        <w:t xml:space="preserve"> PC1.5 MSD requirements apply for the same uplink/downlink configurations as those specified in the PC2 MSD requirements of Table 7.3A.5-1a or Table 7.3A.5-2a.</w:t>
      </w:r>
    </w:p>
    <w:p w14:paraId="08A9C43E" w14:textId="0F55B0E6" w:rsidR="0011022A" w:rsidRDefault="0011022A" w:rsidP="0011022A">
      <w:r w:rsidRPr="001B227E">
        <w:t>In all cases, the MSD requirements specified in Table 7.3A.2.3</w:t>
      </w:r>
      <w:r w:rsidRPr="001B227E">
        <w:rPr>
          <w:rFonts w:hint="eastAsia"/>
          <w:lang w:eastAsia="zh-CN"/>
        </w:rPr>
        <w:t>.2-1</w:t>
      </w:r>
      <w:r w:rsidRPr="001B227E">
        <w:t xml:space="preserve"> and in Table 7.3A.2.3</w:t>
      </w:r>
      <w:r w:rsidRPr="001B227E">
        <w:rPr>
          <w:rFonts w:hint="eastAsia"/>
          <w:lang w:eastAsia="zh-CN"/>
        </w:rPr>
        <w:t>.2-2</w:t>
      </w:r>
      <w:r w:rsidRPr="001B227E">
        <w:t xml:space="preserve"> do not apply to 2UL band CA configurations with 3UL CCs, e.g. a combination of intra-band and inter-band carrier aggregation.</w:t>
      </w:r>
    </w:p>
    <w:p w14:paraId="059536BB" w14:textId="486145A7" w:rsidR="0011022A" w:rsidRDefault="0011022A" w:rsidP="0011022A">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1022A" w:rsidSect="00F35B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2D948" w14:textId="77777777" w:rsidR="000F5101" w:rsidRDefault="000F5101">
      <w:r>
        <w:separator/>
      </w:r>
    </w:p>
  </w:endnote>
  <w:endnote w:type="continuationSeparator" w:id="0">
    <w:p w14:paraId="49F9D0FE" w14:textId="77777777" w:rsidR="000F5101" w:rsidRDefault="000F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b">
    <w:altName w:val="Cambria"/>
    <w:panose1 w:val="020B0604020202020204"/>
    <w:charset w:val="00"/>
    <w:family w:val="roman"/>
    <w:pitch w:val="default"/>
  </w:font>
  <w:font w:name="Arial Bold">
    <w:altName w:val="Arial"/>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EE784" w14:textId="77777777" w:rsidR="000F5101" w:rsidRDefault="000F5101">
      <w:r>
        <w:separator/>
      </w:r>
    </w:p>
  </w:footnote>
  <w:footnote w:type="continuationSeparator" w:id="0">
    <w:p w14:paraId="72D46A3A" w14:textId="77777777" w:rsidR="000F5101" w:rsidRDefault="000F5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0FBE14F9"/>
    <w:multiLevelType w:val="multilevel"/>
    <w:tmpl w:val="70EC7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663301"/>
    <w:multiLevelType w:val="hybridMultilevel"/>
    <w:tmpl w:val="4252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0"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7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8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7"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9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48"/>
  </w:num>
  <w:num w:numId="2" w16cid:durableId="1213495006">
    <w:abstractNumId w:val="36"/>
  </w:num>
  <w:num w:numId="3" w16cid:durableId="550000259">
    <w:abstractNumId w:val="27"/>
  </w:num>
  <w:num w:numId="4" w16cid:durableId="118762635">
    <w:abstractNumId w:val="34"/>
  </w:num>
  <w:num w:numId="5" w16cid:durableId="344786605">
    <w:abstractNumId w:val="85"/>
  </w:num>
  <w:num w:numId="6" w16cid:durableId="1695497348">
    <w:abstractNumId w:val="19"/>
  </w:num>
  <w:num w:numId="7" w16cid:durableId="1753113754">
    <w:abstractNumId w:val="63"/>
  </w:num>
  <w:num w:numId="8" w16cid:durableId="2075277130">
    <w:abstractNumId w:val="46"/>
  </w:num>
  <w:num w:numId="9" w16cid:durableId="1844390084">
    <w:abstractNumId w:val="82"/>
  </w:num>
  <w:num w:numId="10" w16cid:durableId="1599604351">
    <w:abstractNumId w:val="86"/>
  </w:num>
  <w:num w:numId="11" w16cid:durableId="407263401">
    <w:abstractNumId w:val="51"/>
  </w:num>
  <w:num w:numId="12" w16cid:durableId="753278610">
    <w:abstractNumId w:val="89"/>
  </w:num>
  <w:num w:numId="13" w16cid:durableId="2090301837">
    <w:abstractNumId w:val="38"/>
  </w:num>
  <w:num w:numId="14" w16cid:durableId="1841699886">
    <w:abstractNumId w:val="20"/>
  </w:num>
  <w:num w:numId="15" w16cid:durableId="1946375585">
    <w:abstractNumId w:val="49"/>
  </w:num>
  <w:num w:numId="16" w16cid:durableId="658582360">
    <w:abstractNumId w:val="54"/>
  </w:num>
  <w:num w:numId="17" w16cid:durableId="1149833307">
    <w:abstractNumId w:val="43"/>
  </w:num>
  <w:num w:numId="18" w16cid:durableId="448403725">
    <w:abstractNumId w:val="5"/>
  </w:num>
  <w:num w:numId="19" w16cid:durableId="1364285263">
    <w:abstractNumId w:val="81"/>
  </w:num>
  <w:num w:numId="20" w16cid:durableId="1540437619">
    <w:abstractNumId w:val="24"/>
  </w:num>
  <w:num w:numId="21"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80"/>
  </w:num>
  <w:num w:numId="23" w16cid:durableId="1378972776">
    <w:abstractNumId w:val="65"/>
  </w:num>
  <w:num w:numId="24" w16cid:durableId="1044721663">
    <w:abstractNumId w:val="32"/>
  </w:num>
  <w:num w:numId="25" w16cid:durableId="662196404">
    <w:abstractNumId w:val="72"/>
  </w:num>
  <w:num w:numId="26" w16cid:durableId="688602885">
    <w:abstractNumId w:val="79"/>
  </w:num>
  <w:num w:numId="27" w16cid:durableId="823819602">
    <w:abstractNumId w:val="14"/>
  </w:num>
  <w:num w:numId="28" w16cid:durableId="1518614504">
    <w:abstractNumId w:val="37"/>
  </w:num>
  <w:num w:numId="29" w16cid:durableId="883754080">
    <w:abstractNumId w:val="74"/>
  </w:num>
  <w:num w:numId="30" w16cid:durableId="70781185">
    <w:abstractNumId w:val="22"/>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93"/>
  </w:num>
  <w:num w:numId="33" w16cid:durableId="319042999">
    <w:abstractNumId w:val="26"/>
  </w:num>
  <w:num w:numId="34" w16cid:durableId="1498114290">
    <w:abstractNumId w:val="71"/>
  </w:num>
  <w:num w:numId="35" w16cid:durableId="1254316420">
    <w:abstractNumId w:val="42"/>
  </w:num>
  <w:num w:numId="36" w16cid:durableId="1575972005">
    <w:abstractNumId w:val="77"/>
  </w:num>
  <w:num w:numId="37" w16cid:durableId="1211192116">
    <w:abstractNumId w:val="7"/>
  </w:num>
  <w:num w:numId="38" w16cid:durableId="1206866855">
    <w:abstractNumId w:val="64"/>
  </w:num>
  <w:num w:numId="39" w16cid:durableId="1838958186">
    <w:abstractNumId w:val="87"/>
  </w:num>
  <w:num w:numId="40" w16cid:durableId="591671696">
    <w:abstractNumId w:val="29"/>
  </w:num>
  <w:num w:numId="41" w16cid:durableId="640353589">
    <w:abstractNumId w:val="56"/>
    <w:lvlOverride w:ilvl="0">
      <w:startOverride w:val="1"/>
    </w:lvlOverride>
  </w:num>
  <w:num w:numId="42" w16cid:durableId="1715034185">
    <w:abstractNumId w:val="6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57"/>
  </w:num>
  <w:num w:numId="44" w16cid:durableId="1752963022">
    <w:abstractNumId w:val="70"/>
  </w:num>
  <w:num w:numId="45" w16cid:durableId="1779056533">
    <w:abstractNumId w:val="84"/>
  </w:num>
  <w:num w:numId="46" w16cid:durableId="1682270964">
    <w:abstractNumId w:val="69"/>
  </w:num>
  <w:num w:numId="47" w16cid:durableId="119492882">
    <w:abstractNumId w:val="9"/>
  </w:num>
  <w:num w:numId="48" w16cid:durableId="1191607746">
    <w:abstractNumId w:val="56"/>
  </w:num>
  <w:num w:numId="49" w16cid:durableId="577712698">
    <w:abstractNumId w:val="67"/>
  </w:num>
  <w:num w:numId="50" w16cid:durableId="1904294471">
    <w:abstractNumId w:val="55"/>
  </w:num>
  <w:num w:numId="51" w16cid:durableId="1161384044">
    <w:abstractNumId w:val="66"/>
  </w:num>
  <w:num w:numId="52" w16cid:durableId="1942763288">
    <w:abstractNumId w:val="59"/>
  </w:num>
  <w:num w:numId="53" w16cid:durableId="1365523447">
    <w:abstractNumId w:val="13"/>
  </w:num>
  <w:num w:numId="54" w16cid:durableId="889341237">
    <w:abstractNumId w:val="88"/>
  </w:num>
  <w:num w:numId="55" w16cid:durableId="1256982471">
    <w:abstractNumId w:val="25"/>
  </w:num>
  <w:num w:numId="56" w16cid:durableId="1230578143">
    <w:abstractNumId w:val="18"/>
  </w:num>
  <w:num w:numId="57" w16cid:durableId="791174206">
    <w:abstractNumId w:val="62"/>
  </w:num>
  <w:num w:numId="58" w16cid:durableId="484318708">
    <w:abstractNumId w:val="61"/>
  </w:num>
  <w:num w:numId="59" w16cid:durableId="1742559164">
    <w:abstractNumId w:val="92"/>
  </w:num>
  <w:num w:numId="60" w16cid:durableId="361135391">
    <w:abstractNumId w:val="40"/>
  </w:num>
  <w:num w:numId="61" w16cid:durableId="1180195035">
    <w:abstractNumId w:val="75"/>
  </w:num>
  <w:num w:numId="62" w16cid:durableId="1674340173">
    <w:abstractNumId w:val="28"/>
  </w:num>
  <w:num w:numId="63" w16cid:durableId="908611802">
    <w:abstractNumId w:val="45"/>
  </w:num>
  <w:num w:numId="64" w16cid:durableId="486630582">
    <w:abstractNumId w:val="4"/>
  </w:num>
  <w:num w:numId="65" w16cid:durableId="1923947561">
    <w:abstractNumId w:val="90"/>
  </w:num>
  <w:num w:numId="66" w16cid:durableId="2093817462">
    <w:abstractNumId w:val="53"/>
  </w:num>
  <w:num w:numId="67" w16cid:durableId="611547482">
    <w:abstractNumId w:val="11"/>
  </w:num>
  <w:num w:numId="68" w16cid:durableId="836383129">
    <w:abstractNumId w:val="39"/>
  </w:num>
  <w:num w:numId="69" w16cid:durableId="69624784">
    <w:abstractNumId w:val="58"/>
  </w:num>
  <w:num w:numId="70" w16cid:durableId="677542622">
    <w:abstractNumId w:val="91"/>
  </w:num>
  <w:num w:numId="71" w16cid:durableId="1889141816">
    <w:abstractNumId w:val="60"/>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33"/>
  </w:num>
  <w:num w:numId="77" w16cid:durableId="719475935">
    <w:abstractNumId w:val="68"/>
  </w:num>
  <w:num w:numId="78" w16cid:durableId="1404453935">
    <w:abstractNumId w:val="23"/>
  </w:num>
  <w:num w:numId="79" w16cid:durableId="553665145">
    <w:abstractNumId w:val="83"/>
  </w:num>
  <w:num w:numId="80" w16cid:durableId="994531615">
    <w:abstractNumId w:val="76"/>
  </w:num>
  <w:num w:numId="81" w16cid:durableId="1489206967">
    <w:abstractNumId w:val="44"/>
  </w:num>
  <w:num w:numId="82" w16cid:durableId="242759900">
    <w:abstractNumId w:val="21"/>
  </w:num>
  <w:num w:numId="83" w16cid:durableId="20322927">
    <w:abstractNumId w:val="67"/>
    <w:lvlOverride w:ilvl="0">
      <w:startOverride w:val="1"/>
    </w:lvlOverride>
  </w:num>
  <w:num w:numId="84" w16cid:durableId="159585062">
    <w:abstractNumId w:val="50"/>
  </w:num>
  <w:num w:numId="85" w16cid:durableId="64088670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1738938429">
    <w:abstractNumId w:val="78"/>
  </w:num>
  <w:num w:numId="87" w16cid:durableId="2082560752">
    <w:abstractNumId w:val="47"/>
  </w:num>
  <w:num w:numId="88" w16cid:durableId="38021861">
    <w:abstractNumId w:val="52"/>
  </w:num>
  <w:num w:numId="89" w16cid:durableId="1310942409">
    <w:abstractNumId w:val="41"/>
  </w:num>
  <w:num w:numId="90" w16cid:durableId="504899449">
    <w:abstractNumId w:val="15"/>
  </w:num>
  <w:num w:numId="91" w16cid:durableId="1276912877">
    <w:abstractNumId w:val="10"/>
  </w:num>
  <w:num w:numId="92" w16cid:durableId="1920745819">
    <w:abstractNumId w:val="30"/>
  </w:num>
  <w:num w:numId="93" w16cid:durableId="1151942378">
    <w:abstractNumId w:val="73"/>
  </w:num>
  <w:num w:numId="94" w16cid:durableId="513618971">
    <w:abstractNumId w:val="31"/>
  </w:num>
  <w:num w:numId="95" w16cid:durableId="485629626">
    <w:abstractNumId w:val="8"/>
  </w:num>
  <w:num w:numId="96" w16cid:durableId="2123769373">
    <w:abstractNumId w:val="16"/>
  </w:num>
  <w:num w:numId="97" w16cid:durableId="889458691">
    <w:abstractNumId w:val="12"/>
  </w:num>
  <w:num w:numId="98" w16cid:durableId="9769123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22E4A"/>
    <w:rsid w:val="0002611F"/>
    <w:rsid w:val="000307C3"/>
    <w:rsid w:val="00034BBB"/>
    <w:rsid w:val="000644EC"/>
    <w:rsid w:val="00066080"/>
    <w:rsid w:val="000774A5"/>
    <w:rsid w:val="00080917"/>
    <w:rsid w:val="000A6394"/>
    <w:rsid w:val="000A7DF9"/>
    <w:rsid w:val="000B59DD"/>
    <w:rsid w:val="000B7F84"/>
    <w:rsid w:val="000B7FED"/>
    <w:rsid w:val="000C038A"/>
    <w:rsid w:val="000C6598"/>
    <w:rsid w:val="000D18B9"/>
    <w:rsid w:val="000D44B3"/>
    <w:rsid w:val="000F0278"/>
    <w:rsid w:val="000F15D2"/>
    <w:rsid w:val="000F1811"/>
    <w:rsid w:val="000F5101"/>
    <w:rsid w:val="000F55D4"/>
    <w:rsid w:val="0011022A"/>
    <w:rsid w:val="00115EB8"/>
    <w:rsid w:val="0011729B"/>
    <w:rsid w:val="00124886"/>
    <w:rsid w:val="001344A6"/>
    <w:rsid w:val="001377AC"/>
    <w:rsid w:val="00140CC0"/>
    <w:rsid w:val="00145D43"/>
    <w:rsid w:val="00152DC3"/>
    <w:rsid w:val="001600C7"/>
    <w:rsid w:val="00167EF4"/>
    <w:rsid w:val="00186015"/>
    <w:rsid w:val="00192C46"/>
    <w:rsid w:val="00193C43"/>
    <w:rsid w:val="001A08B3"/>
    <w:rsid w:val="001A2CA0"/>
    <w:rsid w:val="001A31D5"/>
    <w:rsid w:val="001A7B60"/>
    <w:rsid w:val="001B3D4C"/>
    <w:rsid w:val="001B52F0"/>
    <w:rsid w:val="001B7A65"/>
    <w:rsid w:val="001B7FAB"/>
    <w:rsid w:val="001D0D5C"/>
    <w:rsid w:val="001D3CE1"/>
    <w:rsid w:val="001E41F3"/>
    <w:rsid w:val="001F0793"/>
    <w:rsid w:val="001F07CA"/>
    <w:rsid w:val="001F1538"/>
    <w:rsid w:val="00206119"/>
    <w:rsid w:val="00213928"/>
    <w:rsid w:val="0021449F"/>
    <w:rsid w:val="00216718"/>
    <w:rsid w:val="00245EC4"/>
    <w:rsid w:val="00253896"/>
    <w:rsid w:val="0026004D"/>
    <w:rsid w:val="00263C8F"/>
    <w:rsid w:val="002640DD"/>
    <w:rsid w:val="00275D12"/>
    <w:rsid w:val="00284FEB"/>
    <w:rsid w:val="002860C4"/>
    <w:rsid w:val="00287B4B"/>
    <w:rsid w:val="002902C9"/>
    <w:rsid w:val="002903F4"/>
    <w:rsid w:val="00293588"/>
    <w:rsid w:val="00293C26"/>
    <w:rsid w:val="002A3F0E"/>
    <w:rsid w:val="002A464E"/>
    <w:rsid w:val="002B3D00"/>
    <w:rsid w:val="002B5741"/>
    <w:rsid w:val="002C0C03"/>
    <w:rsid w:val="002D4DF8"/>
    <w:rsid w:val="002E207E"/>
    <w:rsid w:val="002E2EA1"/>
    <w:rsid w:val="002E361F"/>
    <w:rsid w:val="002E472E"/>
    <w:rsid w:val="002E76F7"/>
    <w:rsid w:val="002E7BFE"/>
    <w:rsid w:val="002F03BA"/>
    <w:rsid w:val="002F591E"/>
    <w:rsid w:val="00305409"/>
    <w:rsid w:val="00310EE7"/>
    <w:rsid w:val="00311020"/>
    <w:rsid w:val="0031391D"/>
    <w:rsid w:val="00321DDD"/>
    <w:rsid w:val="00324ACF"/>
    <w:rsid w:val="00325D2E"/>
    <w:rsid w:val="00330FB4"/>
    <w:rsid w:val="00335E26"/>
    <w:rsid w:val="00336531"/>
    <w:rsid w:val="003422D1"/>
    <w:rsid w:val="00346720"/>
    <w:rsid w:val="003469DF"/>
    <w:rsid w:val="003508ED"/>
    <w:rsid w:val="003609EF"/>
    <w:rsid w:val="0036231A"/>
    <w:rsid w:val="00370C45"/>
    <w:rsid w:val="00374DD4"/>
    <w:rsid w:val="00380565"/>
    <w:rsid w:val="00381CE5"/>
    <w:rsid w:val="0038637D"/>
    <w:rsid w:val="003928E2"/>
    <w:rsid w:val="003969CB"/>
    <w:rsid w:val="003A2708"/>
    <w:rsid w:val="003A7FED"/>
    <w:rsid w:val="003B4BCA"/>
    <w:rsid w:val="003C54A2"/>
    <w:rsid w:val="003E1358"/>
    <w:rsid w:val="003E1A36"/>
    <w:rsid w:val="003E332D"/>
    <w:rsid w:val="003E7B74"/>
    <w:rsid w:val="003F2B3C"/>
    <w:rsid w:val="003F5E78"/>
    <w:rsid w:val="0040316E"/>
    <w:rsid w:val="00410371"/>
    <w:rsid w:val="00415402"/>
    <w:rsid w:val="004242F1"/>
    <w:rsid w:val="004318E1"/>
    <w:rsid w:val="00437EBC"/>
    <w:rsid w:val="00441D02"/>
    <w:rsid w:val="004559A6"/>
    <w:rsid w:val="00457ADD"/>
    <w:rsid w:val="0046080F"/>
    <w:rsid w:val="00460EDE"/>
    <w:rsid w:val="00464921"/>
    <w:rsid w:val="004653BD"/>
    <w:rsid w:val="0047427F"/>
    <w:rsid w:val="00475261"/>
    <w:rsid w:val="00484FC6"/>
    <w:rsid w:val="00487480"/>
    <w:rsid w:val="004909A6"/>
    <w:rsid w:val="004A3C32"/>
    <w:rsid w:val="004B2D0C"/>
    <w:rsid w:val="004B427E"/>
    <w:rsid w:val="004B607D"/>
    <w:rsid w:val="004B634D"/>
    <w:rsid w:val="004B75B7"/>
    <w:rsid w:val="004C73ED"/>
    <w:rsid w:val="004C792D"/>
    <w:rsid w:val="004D272C"/>
    <w:rsid w:val="004D2BD7"/>
    <w:rsid w:val="004E0688"/>
    <w:rsid w:val="004E49EC"/>
    <w:rsid w:val="004E6940"/>
    <w:rsid w:val="004E6C3F"/>
    <w:rsid w:val="00500F54"/>
    <w:rsid w:val="00513898"/>
    <w:rsid w:val="005152D5"/>
    <w:rsid w:val="0051580D"/>
    <w:rsid w:val="0052228C"/>
    <w:rsid w:val="0052522B"/>
    <w:rsid w:val="00525B74"/>
    <w:rsid w:val="00536721"/>
    <w:rsid w:val="00541A2F"/>
    <w:rsid w:val="00547111"/>
    <w:rsid w:val="00556F43"/>
    <w:rsid w:val="00564769"/>
    <w:rsid w:val="00576028"/>
    <w:rsid w:val="00592D74"/>
    <w:rsid w:val="00593060"/>
    <w:rsid w:val="005A0EA0"/>
    <w:rsid w:val="005A3F3C"/>
    <w:rsid w:val="005A5159"/>
    <w:rsid w:val="005B2E52"/>
    <w:rsid w:val="005D6B60"/>
    <w:rsid w:val="005D7288"/>
    <w:rsid w:val="005E1E78"/>
    <w:rsid w:val="005E2C44"/>
    <w:rsid w:val="005E32AF"/>
    <w:rsid w:val="005F28C0"/>
    <w:rsid w:val="005F3CE6"/>
    <w:rsid w:val="005F6E2E"/>
    <w:rsid w:val="006031F9"/>
    <w:rsid w:val="00605E9A"/>
    <w:rsid w:val="006153DF"/>
    <w:rsid w:val="006161B6"/>
    <w:rsid w:val="0062082C"/>
    <w:rsid w:val="00621188"/>
    <w:rsid w:val="006257ED"/>
    <w:rsid w:val="00626992"/>
    <w:rsid w:val="00632B19"/>
    <w:rsid w:val="00642A56"/>
    <w:rsid w:val="00646B99"/>
    <w:rsid w:val="006632D8"/>
    <w:rsid w:val="00665C47"/>
    <w:rsid w:val="006862D7"/>
    <w:rsid w:val="00695808"/>
    <w:rsid w:val="006A6507"/>
    <w:rsid w:val="006B357B"/>
    <w:rsid w:val="006B46FB"/>
    <w:rsid w:val="006D6FAF"/>
    <w:rsid w:val="006E21FB"/>
    <w:rsid w:val="006E6852"/>
    <w:rsid w:val="006F654A"/>
    <w:rsid w:val="00704405"/>
    <w:rsid w:val="00713110"/>
    <w:rsid w:val="007176FF"/>
    <w:rsid w:val="007245F0"/>
    <w:rsid w:val="00731EC6"/>
    <w:rsid w:val="00731F7E"/>
    <w:rsid w:val="0074015F"/>
    <w:rsid w:val="00742B2F"/>
    <w:rsid w:val="00745262"/>
    <w:rsid w:val="0075087A"/>
    <w:rsid w:val="00760819"/>
    <w:rsid w:val="00776794"/>
    <w:rsid w:val="00783F8C"/>
    <w:rsid w:val="007851E0"/>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1726C"/>
    <w:rsid w:val="0082183B"/>
    <w:rsid w:val="00823012"/>
    <w:rsid w:val="008279FA"/>
    <w:rsid w:val="008310B8"/>
    <w:rsid w:val="00841876"/>
    <w:rsid w:val="0084421A"/>
    <w:rsid w:val="008516A4"/>
    <w:rsid w:val="00852076"/>
    <w:rsid w:val="008522DC"/>
    <w:rsid w:val="00854A51"/>
    <w:rsid w:val="008626E7"/>
    <w:rsid w:val="00870252"/>
    <w:rsid w:val="00870EE7"/>
    <w:rsid w:val="0087190C"/>
    <w:rsid w:val="00873FF5"/>
    <w:rsid w:val="008801A5"/>
    <w:rsid w:val="008863B9"/>
    <w:rsid w:val="008926F9"/>
    <w:rsid w:val="008A45A6"/>
    <w:rsid w:val="008B3B49"/>
    <w:rsid w:val="008C385B"/>
    <w:rsid w:val="008C5311"/>
    <w:rsid w:val="008E17FD"/>
    <w:rsid w:val="008E68DE"/>
    <w:rsid w:val="008F3789"/>
    <w:rsid w:val="008F686C"/>
    <w:rsid w:val="009002D5"/>
    <w:rsid w:val="009148DE"/>
    <w:rsid w:val="00914C62"/>
    <w:rsid w:val="00916884"/>
    <w:rsid w:val="00923765"/>
    <w:rsid w:val="00925905"/>
    <w:rsid w:val="009274C9"/>
    <w:rsid w:val="009347A2"/>
    <w:rsid w:val="0093701C"/>
    <w:rsid w:val="00941E30"/>
    <w:rsid w:val="0095122C"/>
    <w:rsid w:val="0095123D"/>
    <w:rsid w:val="00956A11"/>
    <w:rsid w:val="00962874"/>
    <w:rsid w:val="00965184"/>
    <w:rsid w:val="009777D9"/>
    <w:rsid w:val="00990F68"/>
    <w:rsid w:val="00991B88"/>
    <w:rsid w:val="00996815"/>
    <w:rsid w:val="009A20EC"/>
    <w:rsid w:val="009A5753"/>
    <w:rsid w:val="009A579D"/>
    <w:rsid w:val="009B73FF"/>
    <w:rsid w:val="009C50EC"/>
    <w:rsid w:val="009C7A6E"/>
    <w:rsid w:val="009D2591"/>
    <w:rsid w:val="009E2776"/>
    <w:rsid w:val="009E3297"/>
    <w:rsid w:val="009F07EF"/>
    <w:rsid w:val="009F0950"/>
    <w:rsid w:val="009F734F"/>
    <w:rsid w:val="00A138F0"/>
    <w:rsid w:val="00A246B6"/>
    <w:rsid w:val="00A312CA"/>
    <w:rsid w:val="00A3180C"/>
    <w:rsid w:val="00A4657D"/>
    <w:rsid w:val="00A47BC4"/>
    <w:rsid w:val="00A47E70"/>
    <w:rsid w:val="00A50CF0"/>
    <w:rsid w:val="00A51F9D"/>
    <w:rsid w:val="00A57AF5"/>
    <w:rsid w:val="00A6011C"/>
    <w:rsid w:val="00A6483D"/>
    <w:rsid w:val="00A74382"/>
    <w:rsid w:val="00A7671C"/>
    <w:rsid w:val="00A80CCB"/>
    <w:rsid w:val="00A82A50"/>
    <w:rsid w:val="00AA2CBC"/>
    <w:rsid w:val="00AA4185"/>
    <w:rsid w:val="00AC2D97"/>
    <w:rsid w:val="00AC35C4"/>
    <w:rsid w:val="00AC5820"/>
    <w:rsid w:val="00AC61E6"/>
    <w:rsid w:val="00AD1139"/>
    <w:rsid w:val="00AD1CD8"/>
    <w:rsid w:val="00AD4D19"/>
    <w:rsid w:val="00AE48E2"/>
    <w:rsid w:val="00AF4463"/>
    <w:rsid w:val="00AF46D2"/>
    <w:rsid w:val="00B1262C"/>
    <w:rsid w:val="00B132C7"/>
    <w:rsid w:val="00B141D5"/>
    <w:rsid w:val="00B15EB4"/>
    <w:rsid w:val="00B16129"/>
    <w:rsid w:val="00B258BB"/>
    <w:rsid w:val="00B31EA5"/>
    <w:rsid w:val="00B34040"/>
    <w:rsid w:val="00B3618B"/>
    <w:rsid w:val="00B42DEC"/>
    <w:rsid w:val="00B67B97"/>
    <w:rsid w:val="00B80F2B"/>
    <w:rsid w:val="00B811C4"/>
    <w:rsid w:val="00B968C8"/>
    <w:rsid w:val="00BA3EC5"/>
    <w:rsid w:val="00BA41DD"/>
    <w:rsid w:val="00BA51D9"/>
    <w:rsid w:val="00BB5DFC"/>
    <w:rsid w:val="00BC6A64"/>
    <w:rsid w:val="00BD279D"/>
    <w:rsid w:val="00BD4242"/>
    <w:rsid w:val="00BD6BB8"/>
    <w:rsid w:val="00BF050A"/>
    <w:rsid w:val="00BF6A44"/>
    <w:rsid w:val="00BF7D2F"/>
    <w:rsid w:val="00C011B8"/>
    <w:rsid w:val="00C26AA4"/>
    <w:rsid w:val="00C56E77"/>
    <w:rsid w:val="00C66BA2"/>
    <w:rsid w:val="00C82894"/>
    <w:rsid w:val="00C839AE"/>
    <w:rsid w:val="00C9072B"/>
    <w:rsid w:val="00C95985"/>
    <w:rsid w:val="00C974AB"/>
    <w:rsid w:val="00CA0468"/>
    <w:rsid w:val="00CA2A17"/>
    <w:rsid w:val="00CB101C"/>
    <w:rsid w:val="00CC3324"/>
    <w:rsid w:val="00CC5026"/>
    <w:rsid w:val="00CC68D0"/>
    <w:rsid w:val="00CD40B1"/>
    <w:rsid w:val="00CD4149"/>
    <w:rsid w:val="00CD7238"/>
    <w:rsid w:val="00CE31D1"/>
    <w:rsid w:val="00CE56BB"/>
    <w:rsid w:val="00CE62EB"/>
    <w:rsid w:val="00D03713"/>
    <w:rsid w:val="00D03F9A"/>
    <w:rsid w:val="00D06D51"/>
    <w:rsid w:val="00D16E2B"/>
    <w:rsid w:val="00D202A3"/>
    <w:rsid w:val="00D24991"/>
    <w:rsid w:val="00D255D4"/>
    <w:rsid w:val="00D37AE7"/>
    <w:rsid w:val="00D40A89"/>
    <w:rsid w:val="00D44425"/>
    <w:rsid w:val="00D50255"/>
    <w:rsid w:val="00D56453"/>
    <w:rsid w:val="00D6042C"/>
    <w:rsid w:val="00D66520"/>
    <w:rsid w:val="00D75B69"/>
    <w:rsid w:val="00D83CFA"/>
    <w:rsid w:val="00D8418A"/>
    <w:rsid w:val="00DB2F91"/>
    <w:rsid w:val="00DC089E"/>
    <w:rsid w:val="00DC7106"/>
    <w:rsid w:val="00DD3C21"/>
    <w:rsid w:val="00DE34CF"/>
    <w:rsid w:val="00DF1D15"/>
    <w:rsid w:val="00DF41C1"/>
    <w:rsid w:val="00E02331"/>
    <w:rsid w:val="00E13F3D"/>
    <w:rsid w:val="00E20BD2"/>
    <w:rsid w:val="00E23F77"/>
    <w:rsid w:val="00E34898"/>
    <w:rsid w:val="00E40E06"/>
    <w:rsid w:val="00E521D6"/>
    <w:rsid w:val="00E5247C"/>
    <w:rsid w:val="00E52CAD"/>
    <w:rsid w:val="00E56A14"/>
    <w:rsid w:val="00E6300C"/>
    <w:rsid w:val="00E656B8"/>
    <w:rsid w:val="00E71D68"/>
    <w:rsid w:val="00E95652"/>
    <w:rsid w:val="00EA0899"/>
    <w:rsid w:val="00EA3067"/>
    <w:rsid w:val="00EB09B7"/>
    <w:rsid w:val="00ED45D2"/>
    <w:rsid w:val="00EE2A32"/>
    <w:rsid w:val="00EE42D1"/>
    <w:rsid w:val="00EE7D7C"/>
    <w:rsid w:val="00EF7BD3"/>
    <w:rsid w:val="00F032FD"/>
    <w:rsid w:val="00F234CC"/>
    <w:rsid w:val="00F2478C"/>
    <w:rsid w:val="00F25D98"/>
    <w:rsid w:val="00F300FB"/>
    <w:rsid w:val="00F344F4"/>
    <w:rsid w:val="00F35BD2"/>
    <w:rsid w:val="00F36A2B"/>
    <w:rsid w:val="00F50B0C"/>
    <w:rsid w:val="00F51ABE"/>
    <w:rsid w:val="00F54DEC"/>
    <w:rsid w:val="00F60260"/>
    <w:rsid w:val="00F6147B"/>
    <w:rsid w:val="00F64C67"/>
    <w:rsid w:val="00F735B7"/>
    <w:rsid w:val="00F86B3F"/>
    <w:rsid w:val="00F87244"/>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07C0B8-059E-CE4E-B588-35B3F5AC5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u12u12 81,Heading 8111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aliases w:val="SGS Table Basic 1,Table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u12u12 81 Char,Heading 81111 Char,5 Char,Level_2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aliases w:val="L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aliases w:val="Figure Heading Char,FH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64921"/>
    <w:rPr>
      <w:b/>
      <w:bCs/>
    </w:rPr>
  </w:style>
  <w:style w:type="character" w:customStyle="1" w:styleId="CharChar7">
    <w:name w:val="Char Char7"/>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qFormat/>
    <w:rsid w:val="00464921"/>
    <w:rPr>
      <w:rFonts w:ascii="Times New Roman" w:hAnsi="Times New Roman"/>
      <w:lang w:val="en-GB" w:eastAsia="en-US"/>
    </w:rPr>
  </w:style>
  <w:style w:type="character" w:customStyle="1" w:styleId="CharChar9">
    <w:name w:val="Char Char9"/>
    <w:qFormat/>
    <w:rsid w:val="00464921"/>
    <w:rPr>
      <w:rFonts w:ascii="Tahoma" w:hAnsi="Tahoma" w:cs="Tahoma"/>
      <w:sz w:val="16"/>
      <w:szCs w:val="16"/>
      <w:lang w:val="en-GB" w:eastAsia="en-US"/>
    </w:rPr>
  </w:style>
  <w:style w:type="character" w:customStyle="1" w:styleId="CharChar8">
    <w:name w:val="Char Char8"/>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aliases w:val="Section Header"/>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aliases w:val="lb2 Char"/>
    <w:link w:val="ListBullet2"/>
    <w:qFormat/>
    <w:rsid w:val="00464921"/>
    <w:rPr>
      <w:rFonts w:ascii="Times New Roman" w:hAnsi="Times New Roman"/>
      <w:lang w:val="en-GB" w:eastAsia="en-US"/>
    </w:rPr>
  </w:style>
  <w:style w:type="character" w:customStyle="1" w:styleId="ListBulletChar">
    <w:name w:val="List Bullet Char"/>
    <w:aliases w:val="UL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aliases w:val="+"/>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aliases w:val="Section Header Char1,标题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qFormat/>
    <w:rsid w:val="00464921"/>
    <w:rPr>
      <w:rFonts w:ascii="Tahoma" w:hAnsi="Tahoma" w:cs="Tahoma" w:hint="default"/>
      <w:shd w:val="clear" w:color="auto" w:fill="000080"/>
      <w:lang w:val="en-GB" w:eastAsia="en-US"/>
    </w:rPr>
  </w:style>
  <w:style w:type="character" w:customStyle="1" w:styleId="CharChar102">
    <w:name w:val="Char Char102"/>
    <w:qFormat/>
    <w:rsid w:val="00464921"/>
    <w:rPr>
      <w:rFonts w:ascii="Times New Roman" w:hAnsi="Times New Roman" w:cs="Times New Roman" w:hint="default"/>
      <w:lang w:val="en-GB" w:eastAsia="en-US"/>
    </w:rPr>
  </w:style>
  <w:style w:type="character" w:customStyle="1" w:styleId="CharChar92">
    <w:name w:val="Char Char92"/>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qFormat/>
    <w:rsid w:val="00464921"/>
    <w:rPr>
      <w:rFonts w:ascii="Times New Roman" w:hAnsi="Times New Roman"/>
      <w:lang w:val="en-GB" w:eastAsia="en-US"/>
    </w:rPr>
  </w:style>
  <w:style w:type="character" w:customStyle="1" w:styleId="CharChar91">
    <w:name w:val="Char Char91"/>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s10s10 Char1,바닥글 Char1"/>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B49"/>
    <w:rPr>
      <w:rFonts w:ascii="Arial" w:hAnsi="Arial" w:cs="Arial" w:hint="default"/>
      <w:sz w:val="28"/>
      <w:lang w:val="en-GB" w:eastAsia="en-US"/>
    </w:rPr>
  </w:style>
  <w:style w:type="table" w:customStyle="1" w:styleId="TableClassic23">
    <w:name w:val="Table Classic 23"/>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qFormat/>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23F77"/>
  </w:style>
  <w:style w:type="character" w:styleId="HTMLAcronym">
    <w:name w:val="HTML Acronym"/>
    <w:basedOn w:val="DefaultParagraphFont"/>
    <w:uiPriority w:val="99"/>
    <w:unhideWhenUsed/>
    <w:qFormat/>
    <w:rsid w:val="00E23F77"/>
  </w:style>
  <w:style w:type="table" w:styleId="LightList">
    <w:name w:val="Light List"/>
    <w:basedOn w:val="TableNormal"/>
    <w:uiPriority w:val="61"/>
    <w:qFormat/>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qFormat/>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23F77"/>
    <w:rPr>
      <w:rFonts w:ascii="Intel Clear" w:hAnsi="Intel Clear" w:cs="Intel Clear"/>
      <w:shd w:val="clear" w:color="auto" w:fill="000080"/>
      <w:lang w:val="en-GB" w:eastAsia="en-US"/>
    </w:rPr>
  </w:style>
  <w:style w:type="character" w:customStyle="1" w:styleId="ZchnZchn55">
    <w:name w:val="Zchn Zchn55"/>
    <w:qFormat/>
    <w:rsid w:val="00E23F77"/>
    <w:rPr>
      <w:rFonts w:ascii="Calibri Light" w:eastAsia="Calibri Light" w:hAnsi="Calibri Light"/>
      <w:lang w:val="nb-NO" w:eastAsia="en-US" w:bidi="ar-SA"/>
    </w:rPr>
  </w:style>
  <w:style w:type="character" w:customStyle="1" w:styleId="CharChar105">
    <w:name w:val="Char Char105"/>
    <w:semiHidden/>
    <w:qFormat/>
    <w:rsid w:val="00E23F77"/>
    <w:rPr>
      <w:rFonts w:ascii="Intel Clear" w:hAnsi="Intel Clear"/>
      <w:lang w:val="en-GB" w:eastAsia="en-US"/>
    </w:rPr>
  </w:style>
  <w:style w:type="character" w:customStyle="1" w:styleId="CharChar95">
    <w:name w:val="Char Char95"/>
    <w:semiHidden/>
    <w:qFormat/>
    <w:rsid w:val="00E23F77"/>
    <w:rPr>
      <w:rFonts w:ascii="Intel Clear" w:hAnsi="Intel Clear" w:cs="Intel Clear"/>
      <w:sz w:val="16"/>
      <w:szCs w:val="16"/>
      <w:lang w:val="en-GB" w:eastAsia="en-US"/>
    </w:rPr>
  </w:style>
  <w:style w:type="character" w:customStyle="1" w:styleId="CharChar85">
    <w:name w:val="Char Char85"/>
    <w:semiHidden/>
    <w:qFormat/>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qFormat/>
    <w:rsid w:val="00E23F77"/>
    <w:rPr>
      <w:rFonts w:ascii="Intel Clear" w:hAnsi="Intel Clear"/>
      <w:sz w:val="36"/>
      <w:lang w:val="en-GB" w:eastAsia="en-US" w:bidi="ar-SA"/>
    </w:rPr>
  </w:style>
  <w:style w:type="character" w:customStyle="1" w:styleId="CharChar285">
    <w:name w:val="Char Char285"/>
    <w:qFormat/>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qFormat/>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23F77"/>
    <w:rPr>
      <w:rFonts w:ascii="Intel Clear" w:hAnsi="Intel Clear" w:cs="Intel Clear"/>
      <w:shd w:val="clear" w:color="auto" w:fill="000080"/>
      <w:lang w:val="en-GB" w:eastAsia="en-US"/>
    </w:rPr>
  </w:style>
  <w:style w:type="character" w:customStyle="1" w:styleId="ZchnZchn54">
    <w:name w:val="Zchn Zchn54"/>
    <w:qFormat/>
    <w:rsid w:val="00E23F77"/>
    <w:rPr>
      <w:rFonts w:ascii="Calibri Light" w:eastAsia="Calibri Light" w:hAnsi="Calibri Light"/>
      <w:lang w:val="nb-NO" w:eastAsia="en-US" w:bidi="ar-SA"/>
    </w:rPr>
  </w:style>
  <w:style w:type="character" w:customStyle="1" w:styleId="CharChar104">
    <w:name w:val="Char Char104"/>
    <w:semiHidden/>
    <w:qFormat/>
    <w:rsid w:val="00E23F77"/>
    <w:rPr>
      <w:rFonts w:ascii="Intel Clear" w:hAnsi="Intel Clear"/>
      <w:lang w:val="en-GB" w:eastAsia="en-US"/>
    </w:rPr>
  </w:style>
  <w:style w:type="character" w:customStyle="1" w:styleId="CharChar94">
    <w:name w:val="Char Char94"/>
    <w:qFormat/>
    <w:rsid w:val="00E23F77"/>
    <w:rPr>
      <w:rFonts w:ascii="Intel Clear" w:hAnsi="Intel Clear" w:cs="Intel Clear"/>
      <w:sz w:val="16"/>
      <w:szCs w:val="16"/>
      <w:lang w:val="en-GB" w:eastAsia="en-US"/>
    </w:rPr>
  </w:style>
  <w:style w:type="character" w:customStyle="1" w:styleId="CharChar84">
    <w:name w:val="Char Char84"/>
    <w:semiHidden/>
    <w:qFormat/>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qFormat/>
    <w:rsid w:val="00E23F77"/>
    <w:rPr>
      <w:rFonts w:ascii="Intel Clear" w:hAnsi="Intel Clear"/>
      <w:sz w:val="36"/>
      <w:lang w:val="en-GB" w:eastAsia="en-US" w:bidi="ar-SA"/>
    </w:rPr>
  </w:style>
  <w:style w:type="character" w:customStyle="1" w:styleId="CharChar284">
    <w:name w:val="Char Char284"/>
    <w:qFormat/>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qFormat/>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23F77"/>
    <w:rPr>
      <w:rFonts w:ascii="Intel Clear" w:hAnsi="Intel Clear" w:cs="Intel Clear"/>
      <w:shd w:val="clear" w:color="auto" w:fill="000080"/>
      <w:lang w:val="en-GB" w:eastAsia="en-US"/>
    </w:rPr>
  </w:style>
  <w:style w:type="character" w:customStyle="1" w:styleId="ZchnZchn53">
    <w:name w:val="Zchn Zchn53"/>
    <w:qFormat/>
    <w:rsid w:val="00E23F77"/>
    <w:rPr>
      <w:rFonts w:ascii="Calibri Light" w:eastAsia="Calibri Light" w:hAnsi="Calibri Light"/>
      <w:lang w:val="nb-NO" w:eastAsia="en-US" w:bidi="ar-SA"/>
    </w:rPr>
  </w:style>
  <w:style w:type="character" w:customStyle="1" w:styleId="CharChar103">
    <w:name w:val="Char Char103"/>
    <w:qFormat/>
    <w:rsid w:val="00E23F77"/>
    <w:rPr>
      <w:rFonts w:ascii="Intel Clear" w:hAnsi="Intel Clear"/>
      <w:lang w:val="en-GB" w:eastAsia="en-US"/>
    </w:rPr>
  </w:style>
  <w:style w:type="character" w:customStyle="1" w:styleId="CharChar93">
    <w:name w:val="Char Char93"/>
    <w:qFormat/>
    <w:rsid w:val="00E23F77"/>
    <w:rPr>
      <w:rFonts w:ascii="Intel Clear" w:hAnsi="Intel Clear" w:cs="Intel Clear"/>
      <w:sz w:val="16"/>
      <w:szCs w:val="16"/>
      <w:lang w:val="en-GB" w:eastAsia="en-US"/>
    </w:rPr>
  </w:style>
  <w:style w:type="character" w:customStyle="1" w:styleId="CharChar83">
    <w:name w:val="Char Char83"/>
    <w:semiHidden/>
    <w:qFormat/>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qFormat/>
    <w:rsid w:val="00E23F77"/>
    <w:rPr>
      <w:rFonts w:ascii="Intel Clear" w:hAnsi="Intel Clear"/>
      <w:sz w:val="36"/>
      <w:lang w:val="en-GB" w:eastAsia="en-US" w:bidi="ar-SA"/>
    </w:rPr>
  </w:style>
  <w:style w:type="character" w:customStyle="1" w:styleId="CharChar283">
    <w:name w:val="Char Char283"/>
    <w:qFormat/>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7</Pages>
  <Words>3126</Words>
  <Characters>17820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James Wang</cp:lastModifiedBy>
  <cp:revision>3</cp:revision>
  <cp:lastPrinted>1900-01-01T08:00:00Z</cp:lastPrinted>
  <dcterms:created xsi:type="dcterms:W3CDTF">2025-11-06T19:16:00Z</dcterms:created>
  <dcterms:modified xsi:type="dcterms:W3CDTF">2025-11-06T19:19:00Z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